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 xml:space="preserve">МКУ Управление образования МР </w:t>
      </w:r>
      <w:proofErr w:type="spellStart"/>
      <w:r w:rsidRPr="00986C8D">
        <w:rPr>
          <w:rFonts w:ascii="Times New Roman" w:hAnsi="Times New Roman" w:cs="Times New Roman"/>
          <w:sz w:val="24"/>
          <w:szCs w:val="24"/>
        </w:rPr>
        <w:t>Чишминский</w:t>
      </w:r>
      <w:proofErr w:type="spellEnd"/>
      <w:r w:rsidRPr="00986C8D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 xml:space="preserve">Муниципальное образовательное учреждение дополнительного образования </w:t>
      </w: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 xml:space="preserve">Дом пионеров и школьников МР </w:t>
      </w:r>
      <w:proofErr w:type="spellStart"/>
      <w:r w:rsidRPr="00986C8D">
        <w:rPr>
          <w:rFonts w:ascii="Times New Roman" w:hAnsi="Times New Roman" w:cs="Times New Roman"/>
          <w:sz w:val="24"/>
          <w:szCs w:val="24"/>
        </w:rPr>
        <w:t>Чишминский</w:t>
      </w:r>
      <w:proofErr w:type="spellEnd"/>
      <w:r w:rsidRPr="00986C8D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>Принята на заседании</w:t>
      </w:r>
      <w:proofErr w:type="gramStart"/>
      <w:r w:rsidRPr="00986C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У</w:t>
      </w:r>
      <w:proofErr w:type="gramEnd"/>
      <w:r w:rsidRPr="00986C8D">
        <w:rPr>
          <w:rFonts w:ascii="Times New Roman" w:hAnsi="Times New Roman" w:cs="Times New Roman"/>
          <w:sz w:val="24"/>
          <w:szCs w:val="24"/>
        </w:rPr>
        <w:t>тверждаю:</w:t>
      </w:r>
    </w:p>
    <w:p w:rsidR="00E94380" w:rsidRPr="00986C8D" w:rsidRDefault="00E94380" w:rsidP="00E9438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 xml:space="preserve">методического  совета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C8D">
        <w:rPr>
          <w:rFonts w:ascii="Times New Roman" w:hAnsi="Times New Roman" w:cs="Times New Roman"/>
          <w:sz w:val="24"/>
          <w:szCs w:val="24"/>
        </w:rPr>
        <w:t xml:space="preserve">Директор ДП и </w:t>
      </w:r>
      <w:proofErr w:type="gramStart"/>
      <w:r w:rsidRPr="00986C8D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p w:rsidR="00E94380" w:rsidRPr="00986C8D" w:rsidRDefault="00E94380" w:rsidP="00E9438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27.08.2022</w:t>
      </w:r>
      <w:r w:rsidRPr="00986C8D">
        <w:rPr>
          <w:rFonts w:ascii="Times New Roman" w:hAnsi="Times New Roman" w:cs="Times New Roman"/>
          <w:sz w:val="24"/>
          <w:szCs w:val="24"/>
        </w:rPr>
        <w:t xml:space="preserve"> г.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86C8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6C8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986C8D">
        <w:rPr>
          <w:rFonts w:ascii="Times New Roman" w:hAnsi="Times New Roman" w:cs="Times New Roman"/>
          <w:sz w:val="24"/>
          <w:szCs w:val="24"/>
        </w:rPr>
        <w:t>__Илюшкина</w:t>
      </w:r>
      <w:proofErr w:type="spellEnd"/>
      <w:r w:rsidRPr="00986C8D"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E94380" w:rsidRPr="00986C8D" w:rsidRDefault="00E94380" w:rsidP="00E9438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6C8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1.09.2022 г</w:t>
      </w:r>
      <w:r w:rsidRPr="00986C8D">
        <w:rPr>
          <w:rFonts w:ascii="Times New Roman" w:hAnsi="Times New Roman" w:cs="Times New Roman"/>
          <w:sz w:val="24"/>
          <w:szCs w:val="24"/>
        </w:rPr>
        <w:t>.</w:t>
      </w: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</w:t>
      </w:r>
      <w:proofErr w:type="spellStart"/>
      <w:r w:rsidRPr="00986C8D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>программа технической направленности</w:t>
      </w: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>Техническое конструирование «Кулибин»</w:t>
      </w: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>Возраст обучающихся: 10- 15 лет</w:t>
      </w: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 xml:space="preserve">Срок реализации: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86C8D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103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>Автор-составитель:</w:t>
      </w:r>
    </w:p>
    <w:p w:rsidR="00E94380" w:rsidRPr="00986C8D" w:rsidRDefault="00E94380" w:rsidP="00E94380">
      <w:pPr>
        <w:pStyle w:val="a9"/>
        <w:ind w:firstLine="5103"/>
        <w:rPr>
          <w:rFonts w:ascii="Times New Roman" w:hAnsi="Times New Roman"/>
          <w:sz w:val="24"/>
          <w:szCs w:val="24"/>
        </w:rPr>
      </w:pPr>
      <w:r w:rsidRPr="00986C8D">
        <w:rPr>
          <w:rFonts w:ascii="Times New Roman" w:hAnsi="Times New Roman"/>
          <w:sz w:val="24"/>
          <w:szCs w:val="24"/>
        </w:rPr>
        <w:t xml:space="preserve">Рахимов Ринат Рашидович, </w:t>
      </w:r>
    </w:p>
    <w:p w:rsidR="00E94380" w:rsidRPr="00986C8D" w:rsidRDefault="00E94380" w:rsidP="00E94380">
      <w:pPr>
        <w:pStyle w:val="ConsPlusNonformat"/>
        <w:ind w:firstLine="5103"/>
        <w:rPr>
          <w:rFonts w:ascii="Times New Roman" w:hAnsi="Times New Roman" w:cs="Times New Roman"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ind w:firstLine="5529"/>
        <w:rPr>
          <w:rFonts w:ascii="Times New Roman" w:hAnsi="Times New Roman" w:cs="Times New Roman"/>
          <w:sz w:val="24"/>
          <w:szCs w:val="24"/>
        </w:rPr>
      </w:pPr>
    </w:p>
    <w:p w:rsidR="00E94380" w:rsidRPr="00986C8D" w:rsidRDefault="00E94380" w:rsidP="00E943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Чишмы, 2022</w:t>
      </w:r>
    </w:p>
    <w:p w:rsidR="00E94380" w:rsidRPr="00986C8D" w:rsidRDefault="00E94380" w:rsidP="00E94380">
      <w:pPr>
        <w:suppressAutoHyphens w:val="0"/>
        <w:jc w:val="center"/>
        <w:rPr>
          <w:b/>
          <w:sz w:val="24"/>
          <w:szCs w:val="24"/>
        </w:rPr>
      </w:pPr>
      <w:r w:rsidRPr="00986C8D">
        <w:rPr>
          <w:sz w:val="24"/>
          <w:szCs w:val="24"/>
        </w:rPr>
        <w:br w:type="page"/>
      </w:r>
      <w:r w:rsidRPr="00986C8D">
        <w:rPr>
          <w:b/>
          <w:sz w:val="24"/>
          <w:szCs w:val="24"/>
        </w:rPr>
        <w:lastRenderedPageBreak/>
        <w:t>Пояснительная записка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986C8D">
        <w:rPr>
          <w:sz w:val="24"/>
          <w:szCs w:val="24"/>
          <w:lang w:eastAsia="ru-RU"/>
        </w:rPr>
        <w:t xml:space="preserve">Большую роль в формировании личности подростков, адаптации их в современных социальных условиях играют дополнительные занятия инженерной направленности. В процессе освоения образовательной программы юные конструкторы не только достигают значительных успехов, но и проходят социальную адаптацию, развивают политехнические способности, получают </w:t>
      </w:r>
      <w:proofErr w:type="spellStart"/>
      <w:r w:rsidRPr="00986C8D">
        <w:rPr>
          <w:sz w:val="24"/>
          <w:szCs w:val="24"/>
          <w:lang w:eastAsia="ru-RU"/>
        </w:rPr>
        <w:t>допрофессиональную</w:t>
      </w:r>
      <w:proofErr w:type="spellEnd"/>
      <w:r w:rsidRPr="00986C8D">
        <w:rPr>
          <w:sz w:val="24"/>
          <w:szCs w:val="24"/>
          <w:lang w:eastAsia="ru-RU"/>
        </w:rPr>
        <w:t xml:space="preserve"> подготовку в соответствии с индивидуальными склонностями и интересами.</w:t>
      </w:r>
    </w:p>
    <w:p w:rsidR="00E94380" w:rsidRPr="00986C8D" w:rsidRDefault="00E94380" w:rsidP="00E94380">
      <w:pPr>
        <w:ind w:firstLine="567"/>
        <w:jc w:val="both"/>
        <w:rPr>
          <w:sz w:val="24"/>
          <w:szCs w:val="24"/>
          <w:lang w:eastAsia="ru-RU"/>
        </w:rPr>
      </w:pPr>
      <w:r w:rsidRPr="00986C8D">
        <w:rPr>
          <w:b/>
          <w:i/>
          <w:sz w:val="24"/>
          <w:szCs w:val="24"/>
          <w:lang w:eastAsia="ru-RU"/>
        </w:rPr>
        <w:t xml:space="preserve">Актуальность программы. </w:t>
      </w:r>
      <w:r w:rsidRPr="00986C8D">
        <w:rPr>
          <w:sz w:val="24"/>
          <w:szCs w:val="24"/>
        </w:rPr>
        <w:t xml:space="preserve">Объединение технического конструирования – одна из форм распространения среди учащихся знаний по основам машиностроения, воспитания у них интереса к техническим специальностям. </w:t>
      </w:r>
      <w:r w:rsidRPr="00986C8D">
        <w:rPr>
          <w:sz w:val="24"/>
          <w:szCs w:val="24"/>
          <w:lang w:eastAsia="ru-RU"/>
        </w:rPr>
        <w:t xml:space="preserve">Детское увлечение во взрослой жизни для многих ребят становится основой профессии или хобби для активного образа жизни. Техническое конструирование дает возможность подросткам (юношам) овладеть слесарным инструментом, научиться тонкостям регулировки двигателя и ходовой части автомобиля, освоить работу </w:t>
      </w:r>
      <w:proofErr w:type="gramStart"/>
      <w:r w:rsidRPr="00986C8D">
        <w:rPr>
          <w:sz w:val="24"/>
          <w:szCs w:val="24"/>
          <w:lang w:eastAsia="ru-RU"/>
        </w:rPr>
        <w:t>на</w:t>
      </w:r>
      <w:proofErr w:type="gramEnd"/>
      <w:r w:rsidRPr="00986C8D">
        <w:rPr>
          <w:sz w:val="24"/>
          <w:szCs w:val="24"/>
          <w:lang w:eastAsia="ru-RU"/>
        </w:rPr>
        <w:t xml:space="preserve"> различных металлообрабатывающих </w:t>
      </w:r>
      <w:proofErr w:type="gramStart"/>
      <w:r w:rsidRPr="00986C8D">
        <w:rPr>
          <w:sz w:val="24"/>
          <w:szCs w:val="24"/>
          <w:lang w:eastAsia="ru-RU"/>
        </w:rPr>
        <w:t>станках</w:t>
      </w:r>
      <w:proofErr w:type="gramEnd"/>
      <w:r w:rsidRPr="00986C8D">
        <w:rPr>
          <w:sz w:val="24"/>
          <w:szCs w:val="24"/>
          <w:lang w:eastAsia="ru-RU"/>
        </w:rPr>
        <w:t>, проявить конструкторские способности.</w:t>
      </w:r>
    </w:p>
    <w:p w:rsidR="00E94380" w:rsidRPr="00986C8D" w:rsidRDefault="00E94380" w:rsidP="00E9438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C8D">
        <w:rPr>
          <w:rFonts w:ascii="Times New Roman" w:hAnsi="Times New Roman" w:cs="Times New Roman"/>
          <w:sz w:val="24"/>
          <w:szCs w:val="24"/>
        </w:rPr>
        <w:t>Работа в  объединении  позволяет воспитывать у ребят дух коллективизма, прививает целеустремлённость, развивает внимательность, интерес к технике и техническое мышление. Дети знакомятся со всеми этапа создания «большой» техники на примере моделей и макетов.</w:t>
      </w:r>
    </w:p>
    <w:p w:rsidR="00E94380" w:rsidRPr="00986C8D" w:rsidRDefault="00E94380" w:rsidP="00E94380">
      <w:pPr>
        <w:ind w:firstLine="567"/>
        <w:jc w:val="both"/>
        <w:rPr>
          <w:sz w:val="24"/>
          <w:szCs w:val="24"/>
          <w:lang w:eastAsia="ru-RU"/>
        </w:rPr>
      </w:pPr>
      <w:r w:rsidRPr="00986C8D">
        <w:rPr>
          <w:sz w:val="24"/>
          <w:szCs w:val="24"/>
          <w:lang w:eastAsia="ru-RU"/>
        </w:rPr>
        <w:t xml:space="preserve">Данная  программа является </w:t>
      </w:r>
      <w:proofErr w:type="spellStart"/>
      <w:r w:rsidRPr="00986C8D">
        <w:rPr>
          <w:sz w:val="24"/>
          <w:szCs w:val="24"/>
          <w:lang w:eastAsia="ru-RU"/>
        </w:rPr>
        <w:t>общеразвивающей</w:t>
      </w:r>
      <w:proofErr w:type="spellEnd"/>
      <w:r w:rsidRPr="00986C8D">
        <w:rPr>
          <w:sz w:val="24"/>
          <w:szCs w:val="24"/>
          <w:lang w:eastAsia="ru-RU"/>
        </w:rPr>
        <w:t xml:space="preserve"> и направлена на обучение детей, имеющих стабильный интерес к техническому творчеству, путем ознакомления их с устройством, обслуживанием и конструированием велосипедов, </w:t>
      </w:r>
      <w:proofErr w:type="spellStart"/>
      <w:r w:rsidRPr="00986C8D">
        <w:rPr>
          <w:sz w:val="24"/>
          <w:szCs w:val="24"/>
          <w:lang w:eastAsia="ru-RU"/>
        </w:rPr>
        <w:t>картов</w:t>
      </w:r>
      <w:proofErr w:type="spellEnd"/>
      <w:r w:rsidRPr="00986C8D">
        <w:rPr>
          <w:sz w:val="24"/>
          <w:szCs w:val="24"/>
          <w:lang w:eastAsia="ru-RU"/>
        </w:rPr>
        <w:t xml:space="preserve"> и др. самоходной техники. </w:t>
      </w:r>
      <w:r w:rsidRPr="00986C8D">
        <w:rPr>
          <w:sz w:val="24"/>
          <w:szCs w:val="24"/>
        </w:rPr>
        <w:t xml:space="preserve">По данной программе могут заниматься дети с ОВЗ и дети инвалиды, к ним применяется индивидуальный подход и проводится дифференцированное обучение. </w:t>
      </w:r>
      <w:r w:rsidRPr="00986C8D">
        <w:rPr>
          <w:sz w:val="24"/>
          <w:szCs w:val="24"/>
          <w:lang w:eastAsia="ru-RU"/>
        </w:rPr>
        <w:t>Программа направлена на формирование познавательной мотивации, определяющей установку на продолжение образования; овладение опытом самоорганизации, самореализации, самоконтроля; овладение способами учебно-исследовательской и учебно-проектной деятельности, приобретение опыта продуктивной творческой деятельности.</w:t>
      </w:r>
    </w:p>
    <w:p w:rsidR="00E94380" w:rsidRPr="00986C8D" w:rsidRDefault="00E94380" w:rsidP="00E94380">
      <w:pPr>
        <w:ind w:firstLine="567"/>
        <w:jc w:val="both"/>
        <w:rPr>
          <w:sz w:val="24"/>
          <w:szCs w:val="24"/>
          <w:lang w:eastAsia="ru-RU"/>
        </w:rPr>
      </w:pPr>
      <w:r w:rsidRPr="00986C8D">
        <w:rPr>
          <w:b/>
          <w:i/>
          <w:sz w:val="24"/>
          <w:szCs w:val="24"/>
          <w:lang w:eastAsia="ru-RU"/>
        </w:rPr>
        <w:t>Отличительная особенность</w:t>
      </w:r>
      <w:r w:rsidRPr="00986C8D">
        <w:rPr>
          <w:sz w:val="24"/>
          <w:szCs w:val="24"/>
          <w:lang w:eastAsia="ru-RU"/>
        </w:rPr>
        <w:t xml:space="preserve"> данной программы от подобных предметных программ состоит в том, что в ней объединены три направления: это обслуживание велосипедной техники, конструирование самоходного транспорта,  способного перемещаться по снегу, изготовление картинга с использованием заводских деталей, что дает нам право участвовать в спортивных соревнованиях.  Также предполагается участие в районных, республиканских, всероссийских   конкурсах и выставках.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986C8D">
        <w:rPr>
          <w:b/>
          <w:i/>
          <w:sz w:val="24"/>
          <w:szCs w:val="24"/>
          <w:lang w:eastAsia="ru-RU"/>
        </w:rPr>
        <w:t xml:space="preserve">Цель программы. </w:t>
      </w:r>
      <w:r w:rsidRPr="00986C8D">
        <w:rPr>
          <w:sz w:val="24"/>
          <w:szCs w:val="24"/>
        </w:rPr>
        <w:t xml:space="preserve">Формирование у подростков научно-технических знаний, профессионально-прикладных навыков и создание условий для социального, культурного и профессионального самоопределения, творческой самореализации личности ребёнка в окружающем мире. Конкретно - </w:t>
      </w:r>
      <w:r w:rsidRPr="00986C8D">
        <w:rPr>
          <w:sz w:val="24"/>
          <w:szCs w:val="24"/>
          <w:lang w:eastAsia="ru-RU"/>
        </w:rPr>
        <w:t>приобретение основных навыков работы с велосипедом, снегоходом, автомобилем.</w:t>
      </w:r>
    </w:p>
    <w:p w:rsidR="00E94380" w:rsidRPr="00986C8D" w:rsidRDefault="00E94380" w:rsidP="00E94380">
      <w:pPr>
        <w:suppressAutoHyphens w:val="0"/>
        <w:ind w:firstLine="567"/>
        <w:jc w:val="both"/>
        <w:rPr>
          <w:b/>
          <w:i/>
          <w:sz w:val="24"/>
          <w:szCs w:val="24"/>
          <w:lang w:eastAsia="ru-RU"/>
        </w:rPr>
      </w:pPr>
      <w:r w:rsidRPr="00986C8D">
        <w:rPr>
          <w:b/>
          <w:i/>
          <w:sz w:val="24"/>
          <w:szCs w:val="24"/>
          <w:lang w:eastAsia="ru-RU"/>
        </w:rPr>
        <w:t>Задачи программы:</w:t>
      </w:r>
    </w:p>
    <w:p w:rsidR="00E94380" w:rsidRPr="00986C8D" w:rsidRDefault="00E94380" w:rsidP="00E94380">
      <w:pPr>
        <w:tabs>
          <w:tab w:val="left" w:pos="360"/>
        </w:tabs>
        <w:ind w:left="709" w:firstLine="567"/>
        <w:jc w:val="both"/>
        <w:rPr>
          <w:b/>
          <w:i/>
          <w:sz w:val="24"/>
          <w:szCs w:val="24"/>
        </w:rPr>
      </w:pPr>
      <w:r w:rsidRPr="00986C8D">
        <w:rPr>
          <w:b/>
          <w:i/>
          <w:sz w:val="24"/>
          <w:szCs w:val="24"/>
        </w:rPr>
        <w:t xml:space="preserve">Задачи </w:t>
      </w:r>
      <w:proofErr w:type="spellStart"/>
      <w:r w:rsidRPr="00986C8D">
        <w:rPr>
          <w:b/>
          <w:i/>
          <w:sz w:val="24"/>
          <w:szCs w:val="24"/>
        </w:rPr>
        <w:t>обучаюшие</w:t>
      </w:r>
      <w:proofErr w:type="spellEnd"/>
      <w:r w:rsidRPr="00986C8D">
        <w:rPr>
          <w:b/>
          <w:i/>
          <w:sz w:val="24"/>
          <w:szCs w:val="24"/>
        </w:rPr>
        <w:t xml:space="preserve">: 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  <w:tab w:val="left" w:pos="360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обучение первоначальным правилам инженерной графики, приобретение навыков работы с чертёжными, столярными и слесарными инструментами, материалами, применяемыми в  макетировании;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</w:tabs>
        <w:suppressAutoHyphens w:val="0"/>
        <w:ind w:left="0" w:firstLine="567"/>
        <w:jc w:val="both"/>
        <w:rPr>
          <w:sz w:val="24"/>
          <w:szCs w:val="24"/>
          <w:lang w:eastAsia="ru-RU"/>
        </w:rPr>
      </w:pPr>
      <w:r w:rsidRPr="00986C8D">
        <w:rPr>
          <w:sz w:val="24"/>
          <w:szCs w:val="24"/>
          <w:lang w:eastAsia="ru-RU"/>
        </w:rPr>
        <w:t xml:space="preserve">изучение устройства и методов </w:t>
      </w:r>
      <w:proofErr w:type="spellStart"/>
      <w:r w:rsidRPr="00986C8D">
        <w:rPr>
          <w:sz w:val="24"/>
          <w:szCs w:val="24"/>
          <w:lang w:eastAsia="ru-RU"/>
        </w:rPr>
        <w:t>веломоделирования</w:t>
      </w:r>
      <w:proofErr w:type="spellEnd"/>
      <w:r w:rsidRPr="00986C8D">
        <w:rPr>
          <w:sz w:val="24"/>
          <w:szCs w:val="24"/>
          <w:lang w:eastAsia="ru-RU"/>
        </w:rPr>
        <w:t xml:space="preserve"> и </w:t>
      </w:r>
      <w:proofErr w:type="spellStart"/>
      <w:r w:rsidRPr="00986C8D">
        <w:rPr>
          <w:sz w:val="24"/>
          <w:szCs w:val="24"/>
          <w:lang w:eastAsia="ru-RU"/>
        </w:rPr>
        <w:t>автоконструирования</w:t>
      </w:r>
      <w:proofErr w:type="spellEnd"/>
      <w:r w:rsidRPr="00986C8D">
        <w:rPr>
          <w:sz w:val="24"/>
          <w:szCs w:val="24"/>
          <w:lang w:eastAsia="ru-RU"/>
        </w:rPr>
        <w:t>;</w:t>
      </w:r>
    </w:p>
    <w:p w:rsidR="00E94380" w:rsidRPr="00986C8D" w:rsidRDefault="00E94380" w:rsidP="00E94380">
      <w:pPr>
        <w:tabs>
          <w:tab w:val="left" w:pos="360"/>
        </w:tabs>
        <w:ind w:left="709" w:firstLine="567"/>
        <w:jc w:val="both"/>
        <w:rPr>
          <w:b/>
          <w:i/>
          <w:sz w:val="24"/>
          <w:szCs w:val="24"/>
        </w:rPr>
      </w:pPr>
      <w:r w:rsidRPr="00986C8D">
        <w:rPr>
          <w:b/>
          <w:i/>
          <w:sz w:val="24"/>
          <w:szCs w:val="24"/>
        </w:rPr>
        <w:t xml:space="preserve">Задачи развивающие: 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  <w:tab w:val="left" w:pos="360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развитие политехнического представления и расширение политехнического кругозора;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  <w:tab w:val="left" w:pos="360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  <w:lang w:eastAsia="ru-RU"/>
        </w:rPr>
        <w:t>развитие познавательной, информационной, коммуникативной, социальной и организаторской компетентностей.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  <w:tab w:val="left" w:pos="360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развитие умения работать в команде.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  <w:tab w:val="left" w:pos="360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 xml:space="preserve">развитие личностных и нравственных качеств подростков: </w:t>
      </w:r>
    </w:p>
    <w:p w:rsidR="00E94380" w:rsidRPr="00986C8D" w:rsidRDefault="00E94380" w:rsidP="00E94380">
      <w:pPr>
        <w:tabs>
          <w:tab w:val="left" w:pos="360"/>
        </w:tabs>
        <w:ind w:left="709" w:firstLine="567"/>
        <w:jc w:val="both"/>
        <w:rPr>
          <w:b/>
          <w:i/>
          <w:sz w:val="24"/>
          <w:szCs w:val="24"/>
        </w:rPr>
      </w:pPr>
      <w:r w:rsidRPr="00986C8D">
        <w:rPr>
          <w:b/>
          <w:i/>
          <w:sz w:val="24"/>
          <w:szCs w:val="24"/>
        </w:rPr>
        <w:t>Задачи воспитательные: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  <w:tab w:val="left" w:pos="360"/>
        </w:tabs>
        <w:suppressAutoHyphens w:val="0"/>
        <w:ind w:left="0" w:firstLine="567"/>
        <w:jc w:val="both"/>
        <w:rPr>
          <w:bCs/>
          <w:color w:val="000000"/>
          <w:sz w:val="24"/>
          <w:szCs w:val="24"/>
          <w:lang w:eastAsia="ru-RU"/>
        </w:rPr>
      </w:pPr>
      <w:r w:rsidRPr="00986C8D">
        <w:rPr>
          <w:sz w:val="24"/>
          <w:szCs w:val="24"/>
        </w:rPr>
        <w:t xml:space="preserve">воспитание любознательности и интереса к техническому конструированию,  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  <w:tab w:val="left" w:pos="360"/>
        </w:tabs>
        <w:suppressAutoHyphens w:val="0"/>
        <w:ind w:left="0" w:firstLine="567"/>
        <w:jc w:val="both"/>
        <w:rPr>
          <w:bCs/>
          <w:color w:val="000000"/>
          <w:sz w:val="24"/>
          <w:szCs w:val="24"/>
          <w:lang w:eastAsia="ru-RU"/>
        </w:rPr>
      </w:pPr>
      <w:r w:rsidRPr="00986C8D">
        <w:rPr>
          <w:sz w:val="24"/>
          <w:szCs w:val="24"/>
        </w:rPr>
        <w:lastRenderedPageBreak/>
        <w:t>воспитание ценностного отношения к здоровью (освоение приёмов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</w:tabs>
        <w:suppressAutoHyphens w:val="0"/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 xml:space="preserve"> воспитание трудолюбия, творческого отношения к учению, труду, жизни;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  <w:tab w:val="left" w:pos="360"/>
        </w:tabs>
        <w:suppressAutoHyphens w:val="0"/>
        <w:ind w:left="0" w:firstLine="567"/>
        <w:jc w:val="both"/>
        <w:rPr>
          <w:bCs/>
          <w:color w:val="000000"/>
          <w:sz w:val="24"/>
          <w:szCs w:val="24"/>
          <w:lang w:eastAsia="ru-RU"/>
        </w:rPr>
      </w:pPr>
      <w:r w:rsidRPr="00986C8D">
        <w:rPr>
          <w:sz w:val="24"/>
          <w:szCs w:val="24"/>
          <w:lang w:eastAsia="ru-RU"/>
        </w:rPr>
        <w:t>приобретение навыков вождения автомобилем;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986C8D">
        <w:rPr>
          <w:b/>
          <w:i/>
          <w:sz w:val="24"/>
          <w:szCs w:val="24"/>
          <w:lang w:eastAsia="ru-RU"/>
        </w:rPr>
        <w:t>Формы занятий:</w:t>
      </w:r>
      <w:r w:rsidRPr="00986C8D">
        <w:rPr>
          <w:b/>
          <w:sz w:val="24"/>
          <w:szCs w:val="24"/>
          <w:lang w:eastAsia="ru-RU"/>
        </w:rPr>
        <w:t xml:space="preserve"> </w:t>
      </w:r>
      <w:r w:rsidRPr="00986C8D">
        <w:rPr>
          <w:sz w:val="24"/>
          <w:szCs w:val="24"/>
          <w:lang w:eastAsia="ru-RU"/>
        </w:rPr>
        <w:t>теоретические и практические учебные занятия; контрольные учебные занятия;  экскурсии; спортивные соревнования;  тренировочные запуски и регулировка систем автомобиля; упражнение с использованием тренажера; тестирование с выполнением контрольных нормативов. При организации самостоятельной работы и работы по индивидуальным заданиям используются инструктаж, консультации, разработка и реализация индивидуальных творческих проектов, экспертиза.</w:t>
      </w:r>
    </w:p>
    <w:p w:rsidR="00E94380" w:rsidRPr="00BC27CC" w:rsidRDefault="00E94380" w:rsidP="00E94380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BC27CC">
        <w:rPr>
          <w:b/>
          <w:bCs/>
          <w:i/>
          <w:color w:val="000000"/>
          <w:sz w:val="24"/>
          <w:szCs w:val="24"/>
          <w:lang w:eastAsia="ru-RU"/>
        </w:rPr>
        <w:t>Режим занятий:</w:t>
      </w:r>
      <w:r w:rsidRPr="00BC27CC">
        <w:rPr>
          <w:sz w:val="24"/>
          <w:szCs w:val="24"/>
          <w:lang w:eastAsia="ru-RU"/>
        </w:rPr>
        <w:t xml:space="preserve"> Занятия 1-ой группы проводятся 2 раза в неделю по 2 </w:t>
      </w:r>
      <w:proofErr w:type="gramStart"/>
      <w:r w:rsidRPr="00BC27CC">
        <w:rPr>
          <w:sz w:val="24"/>
          <w:szCs w:val="24"/>
          <w:lang w:eastAsia="ru-RU"/>
        </w:rPr>
        <w:t>академических</w:t>
      </w:r>
      <w:proofErr w:type="gramEnd"/>
      <w:r w:rsidRPr="00BC27CC">
        <w:rPr>
          <w:sz w:val="24"/>
          <w:szCs w:val="24"/>
          <w:lang w:eastAsia="ru-RU"/>
        </w:rPr>
        <w:t xml:space="preserve"> часа. Продолжительность занятий 45 минут с 10 минутным перерывом. Общий объем часов в группе - 144 ч.</w:t>
      </w:r>
    </w:p>
    <w:p w:rsidR="00E94380" w:rsidRPr="00BC27CC" w:rsidRDefault="00E94380" w:rsidP="00E94380">
      <w:pPr>
        <w:suppressAutoHyphens w:val="0"/>
        <w:ind w:firstLine="567"/>
        <w:jc w:val="both"/>
        <w:rPr>
          <w:sz w:val="24"/>
          <w:szCs w:val="24"/>
          <w:lang w:eastAsia="ru-RU"/>
        </w:rPr>
      </w:pPr>
      <w:r w:rsidRPr="00BC27CC">
        <w:rPr>
          <w:sz w:val="24"/>
          <w:szCs w:val="24"/>
          <w:lang w:eastAsia="ru-RU"/>
        </w:rPr>
        <w:t>Для детей второго года обучения (2,3,4 группы) – 3 раза в неделю по 2 академических часа. Продолжительность академического часа – 45 минут с 10 минутным перерывом. Общий объем часов в каждой группе 216ч.</w:t>
      </w:r>
    </w:p>
    <w:p w:rsidR="00E94380" w:rsidRPr="00986C8D" w:rsidRDefault="00E94380" w:rsidP="00E94380">
      <w:pPr>
        <w:suppressAutoHyphens w:val="0"/>
        <w:ind w:firstLine="567"/>
        <w:jc w:val="both"/>
        <w:rPr>
          <w:bCs/>
          <w:color w:val="000000"/>
          <w:sz w:val="24"/>
          <w:szCs w:val="24"/>
          <w:lang w:eastAsia="ru-RU"/>
        </w:rPr>
      </w:pPr>
      <w:r w:rsidRPr="00BC27CC">
        <w:rPr>
          <w:b/>
          <w:bCs/>
          <w:i/>
          <w:color w:val="000000"/>
          <w:sz w:val="24"/>
          <w:szCs w:val="24"/>
          <w:lang w:eastAsia="ru-RU"/>
        </w:rPr>
        <w:t xml:space="preserve">Срок реализации программы </w:t>
      </w:r>
      <w:r w:rsidRPr="00BC27CC">
        <w:rPr>
          <w:bCs/>
          <w:color w:val="000000"/>
          <w:sz w:val="24"/>
          <w:szCs w:val="24"/>
          <w:lang w:eastAsia="ru-RU"/>
        </w:rPr>
        <w:t>– 2 года.</w:t>
      </w:r>
    </w:p>
    <w:p w:rsidR="00E94380" w:rsidRPr="00986C8D" w:rsidRDefault="00E94380" w:rsidP="00E94380">
      <w:pPr>
        <w:suppressAutoHyphens w:val="0"/>
        <w:ind w:firstLine="567"/>
        <w:jc w:val="both"/>
        <w:rPr>
          <w:b/>
          <w:sz w:val="24"/>
          <w:szCs w:val="24"/>
          <w:lang w:eastAsia="ru-RU"/>
        </w:rPr>
      </w:pPr>
      <w:r w:rsidRPr="00986C8D">
        <w:rPr>
          <w:b/>
          <w:i/>
          <w:sz w:val="24"/>
          <w:szCs w:val="24"/>
        </w:rPr>
        <w:t xml:space="preserve">Планируемые результаты </w:t>
      </w:r>
      <w:r w:rsidRPr="00986C8D">
        <w:rPr>
          <w:b/>
          <w:i/>
          <w:sz w:val="24"/>
          <w:szCs w:val="24"/>
          <w:lang w:eastAsia="ru-RU"/>
        </w:rPr>
        <w:t>и способы определения результативности.</w:t>
      </w:r>
      <w:r w:rsidRPr="00986C8D">
        <w:rPr>
          <w:b/>
          <w:sz w:val="24"/>
          <w:szCs w:val="24"/>
          <w:lang w:eastAsia="ru-RU"/>
        </w:rPr>
        <w:t xml:space="preserve"> </w:t>
      </w:r>
      <w:r w:rsidRPr="00986C8D">
        <w:rPr>
          <w:sz w:val="24"/>
          <w:szCs w:val="24"/>
          <w:lang w:eastAsia="ru-RU"/>
        </w:rPr>
        <w:t>Данная программа создаёт условия для приобретения общих</w:t>
      </w:r>
      <w:r w:rsidRPr="00986C8D">
        <w:rPr>
          <w:b/>
          <w:sz w:val="24"/>
          <w:szCs w:val="24"/>
          <w:lang w:eastAsia="ru-RU"/>
        </w:rPr>
        <w:t xml:space="preserve"> </w:t>
      </w:r>
      <w:r w:rsidRPr="00986C8D">
        <w:rPr>
          <w:sz w:val="24"/>
          <w:szCs w:val="24"/>
          <w:lang w:eastAsia="ru-RU"/>
        </w:rPr>
        <w:t>(универсальных) способов действия (способностей и умений), позволяющих</w:t>
      </w:r>
      <w:r w:rsidRPr="00986C8D">
        <w:rPr>
          <w:b/>
          <w:sz w:val="24"/>
          <w:szCs w:val="24"/>
          <w:lang w:eastAsia="ru-RU"/>
        </w:rPr>
        <w:t xml:space="preserve"> </w:t>
      </w:r>
      <w:r w:rsidRPr="00986C8D">
        <w:rPr>
          <w:sz w:val="24"/>
          <w:szCs w:val="24"/>
          <w:lang w:eastAsia="ru-RU"/>
        </w:rPr>
        <w:t>человеку понимать ситуацию, достигать результатов в разных видах</w:t>
      </w:r>
      <w:r w:rsidRPr="00986C8D">
        <w:rPr>
          <w:b/>
          <w:sz w:val="24"/>
          <w:szCs w:val="24"/>
          <w:lang w:eastAsia="ru-RU"/>
        </w:rPr>
        <w:t xml:space="preserve"> </w:t>
      </w:r>
      <w:r w:rsidRPr="00986C8D">
        <w:rPr>
          <w:sz w:val="24"/>
          <w:szCs w:val="24"/>
          <w:lang w:eastAsia="ru-RU"/>
        </w:rPr>
        <w:t xml:space="preserve">деятельности, что составляет основу </w:t>
      </w:r>
      <w:proofErr w:type="spellStart"/>
      <w:r w:rsidRPr="00986C8D">
        <w:rPr>
          <w:sz w:val="24"/>
          <w:szCs w:val="24"/>
          <w:lang w:eastAsia="ru-RU"/>
        </w:rPr>
        <w:t>компетентностного</w:t>
      </w:r>
      <w:proofErr w:type="spellEnd"/>
      <w:r w:rsidRPr="00986C8D">
        <w:rPr>
          <w:sz w:val="24"/>
          <w:szCs w:val="24"/>
          <w:lang w:eastAsia="ru-RU"/>
        </w:rPr>
        <w:t xml:space="preserve"> подхода в</w:t>
      </w:r>
      <w:r w:rsidRPr="00986C8D">
        <w:rPr>
          <w:b/>
          <w:sz w:val="24"/>
          <w:szCs w:val="24"/>
          <w:lang w:eastAsia="ru-RU"/>
        </w:rPr>
        <w:t xml:space="preserve"> </w:t>
      </w:r>
      <w:r w:rsidRPr="00986C8D">
        <w:rPr>
          <w:sz w:val="24"/>
          <w:szCs w:val="24"/>
          <w:lang w:eastAsia="ru-RU"/>
        </w:rPr>
        <w:t>дополнительном образовании.</w:t>
      </w:r>
    </w:p>
    <w:p w:rsidR="00E94380" w:rsidRPr="00986C8D" w:rsidRDefault="00E94380" w:rsidP="00E94380">
      <w:pPr>
        <w:ind w:firstLine="567"/>
        <w:jc w:val="both"/>
        <w:rPr>
          <w:b/>
          <w:i/>
          <w:sz w:val="24"/>
          <w:szCs w:val="24"/>
        </w:rPr>
      </w:pPr>
      <w:r w:rsidRPr="00986C8D">
        <w:rPr>
          <w:b/>
          <w:i/>
          <w:sz w:val="24"/>
          <w:szCs w:val="24"/>
        </w:rPr>
        <w:t xml:space="preserve">Предметные результаты: 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первоначальные знания по правилам инженерной графики, приобретены навыки работы с чертёжными, столярными и слесарными инструментами, материалами, применяемыми в  макетировании;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</w:tabs>
        <w:suppressAutoHyphens w:val="0"/>
        <w:ind w:left="0" w:firstLine="567"/>
        <w:jc w:val="both"/>
        <w:rPr>
          <w:sz w:val="24"/>
          <w:szCs w:val="24"/>
          <w:lang w:eastAsia="ru-RU"/>
        </w:rPr>
      </w:pPr>
      <w:r w:rsidRPr="00986C8D">
        <w:rPr>
          <w:sz w:val="24"/>
          <w:szCs w:val="24"/>
          <w:lang w:eastAsia="ru-RU"/>
        </w:rPr>
        <w:t xml:space="preserve">устройства и методы </w:t>
      </w:r>
      <w:proofErr w:type="spellStart"/>
      <w:r w:rsidRPr="00986C8D">
        <w:rPr>
          <w:sz w:val="24"/>
          <w:szCs w:val="24"/>
          <w:lang w:eastAsia="ru-RU"/>
        </w:rPr>
        <w:t>веломоделирования</w:t>
      </w:r>
      <w:proofErr w:type="spellEnd"/>
      <w:r w:rsidRPr="00986C8D">
        <w:rPr>
          <w:sz w:val="24"/>
          <w:szCs w:val="24"/>
          <w:lang w:eastAsia="ru-RU"/>
        </w:rPr>
        <w:t xml:space="preserve"> и </w:t>
      </w:r>
      <w:proofErr w:type="spellStart"/>
      <w:r w:rsidRPr="00986C8D">
        <w:rPr>
          <w:sz w:val="24"/>
          <w:szCs w:val="24"/>
          <w:lang w:eastAsia="ru-RU"/>
        </w:rPr>
        <w:t>автоконструирования</w:t>
      </w:r>
      <w:proofErr w:type="spellEnd"/>
      <w:r w:rsidRPr="00986C8D">
        <w:rPr>
          <w:sz w:val="24"/>
          <w:szCs w:val="24"/>
          <w:lang w:eastAsia="ru-RU"/>
        </w:rPr>
        <w:t>;</w:t>
      </w:r>
    </w:p>
    <w:p w:rsidR="00E94380" w:rsidRPr="00986C8D" w:rsidRDefault="00E94380" w:rsidP="00E94380">
      <w:pPr>
        <w:ind w:firstLine="567"/>
        <w:jc w:val="both"/>
        <w:rPr>
          <w:b/>
          <w:i/>
          <w:sz w:val="24"/>
          <w:szCs w:val="24"/>
        </w:rPr>
      </w:pPr>
      <w:proofErr w:type="spellStart"/>
      <w:r w:rsidRPr="00986C8D">
        <w:rPr>
          <w:b/>
          <w:i/>
          <w:sz w:val="24"/>
          <w:szCs w:val="24"/>
        </w:rPr>
        <w:t>Метапредметные</w:t>
      </w:r>
      <w:proofErr w:type="spellEnd"/>
      <w:r w:rsidRPr="00986C8D">
        <w:rPr>
          <w:b/>
          <w:i/>
          <w:sz w:val="24"/>
          <w:szCs w:val="24"/>
        </w:rPr>
        <w:t xml:space="preserve"> результаты: 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политехническое представление и расширение политехнического кругозора;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  <w:lang w:eastAsia="ru-RU"/>
        </w:rPr>
        <w:t>познавательная, информационная, коммуникативная, социальная и организаторская компетентность.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умение работать в команде.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</w:tabs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 xml:space="preserve">личностные и нравственные качества подростков: </w:t>
      </w:r>
    </w:p>
    <w:p w:rsidR="00E94380" w:rsidRPr="00986C8D" w:rsidRDefault="00E94380" w:rsidP="00E94380">
      <w:pPr>
        <w:ind w:firstLine="567"/>
        <w:jc w:val="both"/>
        <w:rPr>
          <w:b/>
          <w:i/>
          <w:sz w:val="24"/>
          <w:szCs w:val="24"/>
        </w:rPr>
      </w:pPr>
      <w:r w:rsidRPr="00986C8D">
        <w:rPr>
          <w:b/>
          <w:i/>
          <w:sz w:val="24"/>
          <w:szCs w:val="24"/>
        </w:rPr>
        <w:t>Личностные результаты: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</w:tabs>
        <w:suppressAutoHyphens w:val="0"/>
        <w:ind w:left="0" w:firstLine="567"/>
        <w:jc w:val="both"/>
        <w:rPr>
          <w:bCs/>
          <w:color w:val="000000"/>
          <w:sz w:val="24"/>
          <w:szCs w:val="24"/>
          <w:lang w:eastAsia="ru-RU"/>
        </w:rPr>
      </w:pPr>
      <w:r w:rsidRPr="00986C8D">
        <w:rPr>
          <w:sz w:val="24"/>
          <w:szCs w:val="24"/>
        </w:rPr>
        <w:t xml:space="preserve">любознательность и интерес к техническому конструированию,  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</w:tabs>
        <w:suppressAutoHyphens w:val="0"/>
        <w:ind w:left="0" w:firstLine="567"/>
        <w:jc w:val="both"/>
        <w:rPr>
          <w:bCs/>
          <w:color w:val="000000"/>
          <w:sz w:val="24"/>
          <w:szCs w:val="24"/>
          <w:lang w:eastAsia="ru-RU"/>
        </w:rPr>
      </w:pPr>
      <w:r w:rsidRPr="00986C8D">
        <w:rPr>
          <w:sz w:val="24"/>
          <w:szCs w:val="24"/>
        </w:rPr>
        <w:t>ценностное отношение к здоровью (освоение приёмов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</w:tabs>
        <w:suppressAutoHyphens w:val="0"/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 xml:space="preserve"> трудолюбие, творческое отношение к учению, труду, жизни;</w:t>
      </w:r>
    </w:p>
    <w:p w:rsidR="00E94380" w:rsidRPr="00986C8D" w:rsidRDefault="00E94380" w:rsidP="00E94380">
      <w:pPr>
        <w:numPr>
          <w:ilvl w:val="0"/>
          <w:numId w:val="1"/>
        </w:numPr>
        <w:tabs>
          <w:tab w:val="clear" w:pos="1429"/>
          <w:tab w:val="num" w:pos="142"/>
        </w:tabs>
        <w:suppressAutoHyphens w:val="0"/>
        <w:ind w:left="0" w:firstLine="567"/>
        <w:jc w:val="both"/>
        <w:rPr>
          <w:bCs/>
          <w:color w:val="000000"/>
          <w:sz w:val="24"/>
          <w:szCs w:val="24"/>
          <w:lang w:eastAsia="ru-RU"/>
        </w:rPr>
      </w:pPr>
      <w:r w:rsidRPr="00986C8D">
        <w:rPr>
          <w:sz w:val="24"/>
          <w:szCs w:val="24"/>
          <w:lang w:eastAsia="ru-RU"/>
        </w:rPr>
        <w:t>приобретены навыки вождения автомобилем.</w:t>
      </w:r>
    </w:p>
    <w:p w:rsidR="00E94380" w:rsidRPr="00986C8D" w:rsidRDefault="00E94380" w:rsidP="00E94380">
      <w:pPr>
        <w:ind w:firstLine="567"/>
        <w:jc w:val="both"/>
        <w:rPr>
          <w:sz w:val="24"/>
          <w:szCs w:val="24"/>
        </w:rPr>
      </w:pPr>
      <w:proofErr w:type="gramStart"/>
      <w:r w:rsidRPr="00986C8D">
        <w:rPr>
          <w:b/>
          <w:i/>
          <w:sz w:val="24"/>
          <w:szCs w:val="24"/>
        </w:rPr>
        <w:t xml:space="preserve">Формы аттестации: </w:t>
      </w:r>
      <w:r w:rsidRPr="00986C8D">
        <w:rPr>
          <w:sz w:val="24"/>
          <w:szCs w:val="24"/>
        </w:rPr>
        <w:t xml:space="preserve">опрос, мониторинг, самостоятельная работа, проектная деятельность, выставки, конкурсы, олимпиады, соревнования. </w:t>
      </w:r>
      <w:proofErr w:type="gramEnd"/>
    </w:p>
    <w:p w:rsidR="00E94380" w:rsidRPr="00986C8D" w:rsidRDefault="00E94380" w:rsidP="00E9438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86C8D">
        <w:rPr>
          <w:b/>
          <w:i/>
          <w:sz w:val="24"/>
          <w:szCs w:val="24"/>
        </w:rPr>
        <w:t xml:space="preserve">Виды контроля: </w:t>
      </w:r>
      <w:r w:rsidRPr="00986C8D">
        <w:rPr>
          <w:sz w:val="24"/>
          <w:szCs w:val="24"/>
        </w:rPr>
        <w:t>Входящий контроль проводится перед началом освоения программы с целью определения уровня подготовленности к занятиям по программе. Текущий контроль проводится в ходе учебных занятий и закрепляет зн</w:t>
      </w:r>
      <w:r w:rsidRPr="00986C8D">
        <w:rPr>
          <w:sz w:val="24"/>
          <w:szCs w:val="24"/>
        </w:rPr>
        <w:t>а</w:t>
      </w:r>
      <w:r w:rsidRPr="00986C8D">
        <w:rPr>
          <w:sz w:val="24"/>
          <w:szCs w:val="24"/>
        </w:rPr>
        <w:t xml:space="preserve">ния по каждой теме. </w:t>
      </w:r>
      <w:proofErr w:type="gramStart"/>
      <w:r w:rsidRPr="00986C8D">
        <w:rPr>
          <w:sz w:val="24"/>
          <w:szCs w:val="24"/>
        </w:rPr>
        <w:t>Тематический</w:t>
      </w:r>
      <w:proofErr w:type="gramEnd"/>
      <w:r w:rsidRPr="00986C8D">
        <w:rPr>
          <w:sz w:val="24"/>
          <w:szCs w:val="24"/>
        </w:rPr>
        <w:t xml:space="preserve"> - при переходе от одного раздела к другому. </w:t>
      </w:r>
      <w:proofErr w:type="gramStart"/>
      <w:r w:rsidRPr="00986C8D">
        <w:rPr>
          <w:sz w:val="24"/>
          <w:szCs w:val="24"/>
        </w:rPr>
        <w:t>Итоговый</w:t>
      </w:r>
      <w:proofErr w:type="gramEnd"/>
      <w:r w:rsidRPr="00986C8D">
        <w:rPr>
          <w:sz w:val="24"/>
          <w:szCs w:val="24"/>
        </w:rPr>
        <w:t xml:space="preserve"> - после завершения всей учебной программы. </w:t>
      </w:r>
    </w:p>
    <w:p w:rsidR="00E94380" w:rsidRPr="00986C8D" w:rsidRDefault="00E94380" w:rsidP="00E94380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6C8D">
        <w:rPr>
          <w:rFonts w:ascii="Times New Roman" w:hAnsi="Times New Roman" w:cs="Times New Roman"/>
          <w:b/>
          <w:i/>
          <w:sz w:val="24"/>
          <w:szCs w:val="24"/>
        </w:rPr>
        <w:t xml:space="preserve">Формы подведения итогов реализации программы: </w:t>
      </w:r>
      <w:r w:rsidRPr="00986C8D">
        <w:rPr>
          <w:rFonts w:ascii="Times New Roman" w:hAnsi="Times New Roman" w:cs="Times New Roman"/>
          <w:sz w:val="24"/>
          <w:szCs w:val="24"/>
        </w:rPr>
        <w:t>достижение результатов в районных, республиканских, межрегиональных, всероссийских олимпиадах, конкурсах и соревнованиях.</w:t>
      </w:r>
      <w:r w:rsidRPr="00986C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94380" w:rsidRPr="00986C8D" w:rsidRDefault="00E94380" w:rsidP="00E94380">
      <w:pPr>
        <w:ind w:firstLine="567"/>
        <w:jc w:val="both"/>
        <w:rPr>
          <w:i/>
          <w:sz w:val="24"/>
          <w:szCs w:val="24"/>
        </w:rPr>
      </w:pPr>
      <w:r w:rsidRPr="00986C8D">
        <w:rPr>
          <w:b/>
          <w:i/>
          <w:sz w:val="24"/>
          <w:szCs w:val="24"/>
        </w:rPr>
        <w:lastRenderedPageBreak/>
        <w:t xml:space="preserve">Оценочные материалы </w:t>
      </w:r>
      <w:r w:rsidRPr="00986C8D">
        <w:rPr>
          <w:sz w:val="24"/>
          <w:szCs w:val="24"/>
        </w:rPr>
        <w:t>содержат пакет диагностических методик, распределенных по видам контроля, позволяющих определить достижение учащимися планируемых результатов</w:t>
      </w:r>
      <w:r w:rsidRPr="00986C8D">
        <w:rPr>
          <w:i/>
          <w:sz w:val="24"/>
          <w:szCs w:val="24"/>
        </w:rPr>
        <w:t xml:space="preserve">. </w:t>
      </w:r>
    </w:p>
    <w:p w:rsidR="00E94380" w:rsidRDefault="00E94380" w:rsidP="00E94380">
      <w:pPr>
        <w:suppressAutoHyphens w:val="0"/>
        <w:jc w:val="center"/>
        <w:rPr>
          <w:b/>
          <w:bCs/>
          <w:sz w:val="24"/>
          <w:szCs w:val="24"/>
        </w:rPr>
      </w:pPr>
    </w:p>
    <w:p w:rsidR="00E94380" w:rsidRDefault="00E94380" w:rsidP="00E94380">
      <w:pPr>
        <w:suppressAutoHyphens w:val="0"/>
        <w:jc w:val="center"/>
        <w:rPr>
          <w:b/>
          <w:bCs/>
          <w:sz w:val="24"/>
          <w:szCs w:val="24"/>
        </w:rPr>
      </w:pPr>
      <w:r w:rsidRPr="00986C8D">
        <w:rPr>
          <w:b/>
          <w:bCs/>
          <w:sz w:val="24"/>
          <w:szCs w:val="24"/>
        </w:rPr>
        <w:t xml:space="preserve">Учебный план </w:t>
      </w:r>
    </w:p>
    <w:p w:rsidR="00E94380" w:rsidRPr="00986C8D" w:rsidRDefault="00E94380" w:rsidP="00E94380">
      <w:pPr>
        <w:suppressAutoHyphens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1 группа 1-ый год обучения (3,4-ий классы)</w:t>
      </w:r>
    </w:p>
    <w:p w:rsidR="00E94380" w:rsidRPr="00986C8D" w:rsidRDefault="00E94380" w:rsidP="00E94380">
      <w:pPr>
        <w:suppressAutoHyphens w:val="0"/>
        <w:jc w:val="center"/>
        <w:rPr>
          <w:b/>
          <w:sz w:val="24"/>
          <w:szCs w:val="24"/>
        </w:rPr>
      </w:pPr>
    </w:p>
    <w:tbl>
      <w:tblPr>
        <w:tblW w:w="9970" w:type="dxa"/>
        <w:tblInd w:w="55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690"/>
        <w:gridCol w:w="6114"/>
        <w:gridCol w:w="1059"/>
        <w:gridCol w:w="915"/>
        <w:gridCol w:w="1192"/>
      </w:tblGrid>
      <w:tr w:rsidR="00E94380" w:rsidRPr="00986C8D" w:rsidTr="000B0199">
        <w:trPr>
          <w:cantSplit/>
          <w:trHeight w:val="183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/>
              <w:rPr>
                <w:b/>
                <w:bCs/>
                <w:sz w:val="24"/>
                <w:szCs w:val="24"/>
              </w:rPr>
            </w:pPr>
            <w:r w:rsidRPr="00986C8D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6C8D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86C8D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986C8D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86C8D">
              <w:rPr>
                <w:b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86C8D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E94380" w:rsidRPr="00986C8D" w:rsidTr="000B0199">
        <w:trPr>
          <w:cantSplit/>
          <w:trHeight w:val="318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/>
              <w:rPr>
                <w:bCs/>
                <w:sz w:val="24"/>
                <w:szCs w:val="24"/>
              </w:rPr>
            </w:pPr>
          </w:p>
        </w:tc>
        <w:tc>
          <w:tcPr>
            <w:tcW w:w="6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Cs/>
                <w:sz w:val="24"/>
                <w:szCs w:val="24"/>
              </w:rPr>
            </w:pPr>
            <w:r w:rsidRPr="00986C8D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Cs/>
                <w:sz w:val="24"/>
                <w:szCs w:val="24"/>
              </w:rPr>
            </w:pPr>
            <w:r w:rsidRPr="00986C8D">
              <w:rPr>
                <w:bCs/>
                <w:sz w:val="24"/>
                <w:szCs w:val="24"/>
              </w:rPr>
              <w:t>теория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Cs/>
                <w:sz w:val="24"/>
                <w:szCs w:val="24"/>
              </w:rPr>
            </w:pPr>
            <w:r w:rsidRPr="00986C8D">
              <w:rPr>
                <w:bCs/>
                <w:sz w:val="24"/>
                <w:szCs w:val="24"/>
              </w:rPr>
              <w:t>практика</w:t>
            </w:r>
          </w:p>
        </w:tc>
      </w:tr>
      <w:tr w:rsidR="00E94380" w:rsidRPr="00986C8D" w:rsidTr="000B019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 w:right="-55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jc w:val="both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Введение в программу. Техника безопасности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94380" w:rsidRPr="00986C8D" w:rsidTr="000B019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 w:right="-55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jc w:val="center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94380" w:rsidRPr="00986C8D" w:rsidTr="000B019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 w:right="-55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Конструирование велосипедной техники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734CDF" w:rsidRDefault="00E94380" w:rsidP="000B0199">
            <w:pPr>
              <w:pStyle w:val="a3"/>
              <w:snapToGrid w:val="0"/>
              <w:ind w:left="2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734CDF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734CDF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94380" w:rsidRPr="00986C8D" w:rsidTr="000B0199">
        <w:trPr>
          <w:trHeight w:val="2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 w:right="-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86C8D">
              <w:rPr>
                <w:sz w:val="24"/>
                <w:szCs w:val="24"/>
              </w:rPr>
              <w:t>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jc w:val="both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Подведение итогов за год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suppressAutoHyphens w:val="0"/>
              <w:ind w:left="253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suppressAutoHyphens w:val="0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pStyle w:val="a3"/>
              <w:snapToGrid w:val="0"/>
              <w:rPr>
                <w:sz w:val="24"/>
                <w:szCs w:val="24"/>
              </w:rPr>
            </w:pPr>
          </w:p>
        </w:tc>
      </w:tr>
      <w:tr w:rsidR="00E94380" w:rsidRPr="00264A5D" w:rsidTr="000B0199"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264A5D" w:rsidRDefault="00E94380" w:rsidP="000B0199">
            <w:pPr>
              <w:pStyle w:val="a3"/>
              <w:snapToGrid w:val="0"/>
              <w:ind w:left="92"/>
              <w:rPr>
                <w:b/>
                <w:sz w:val="24"/>
                <w:szCs w:val="24"/>
              </w:rPr>
            </w:pPr>
            <w:r w:rsidRPr="00264A5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264A5D" w:rsidRDefault="00E94380" w:rsidP="000B0199">
            <w:pPr>
              <w:pStyle w:val="a3"/>
              <w:snapToGrid w:val="0"/>
              <w:jc w:val="center"/>
              <w:rPr>
                <w:b/>
                <w:sz w:val="24"/>
                <w:szCs w:val="24"/>
              </w:rPr>
            </w:pPr>
            <w:r w:rsidRPr="00264A5D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264A5D" w:rsidRDefault="00E94380" w:rsidP="000B0199">
            <w:pPr>
              <w:pStyle w:val="a3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264A5D" w:rsidRDefault="00E94380" w:rsidP="000B0199">
            <w:pPr>
              <w:pStyle w:val="a3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</w:tr>
    </w:tbl>
    <w:p w:rsidR="00E94380" w:rsidRPr="00986C8D" w:rsidRDefault="00E94380" w:rsidP="00E94380">
      <w:pPr>
        <w:suppressAutoHyphens w:val="0"/>
        <w:jc w:val="center"/>
        <w:rPr>
          <w:b/>
          <w:sz w:val="24"/>
          <w:szCs w:val="24"/>
        </w:rPr>
      </w:pPr>
    </w:p>
    <w:p w:rsidR="00E94380" w:rsidRPr="00986C8D" w:rsidRDefault="00E94380" w:rsidP="00E94380">
      <w:pPr>
        <w:suppressAutoHyphens w:val="0"/>
        <w:jc w:val="center"/>
        <w:rPr>
          <w:b/>
          <w:sz w:val="24"/>
          <w:szCs w:val="24"/>
        </w:rPr>
      </w:pPr>
      <w:r w:rsidRPr="00986C8D">
        <w:rPr>
          <w:b/>
          <w:sz w:val="24"/>
          <w:szCs w:val="24"/>
        </w:rPr>
        <w:t>Содержание программы</w:t>
      </w:r>
    </w:p>
    <w:p w:rsidR="00E94380" w:rsidRPr="00CE0020" w:rsidRDefault="00E94380" w:rsidP="00E94380">
      <w:pPr>
        <w:suppressAutoHyphens w:val="0"/>
        <w:ind w:firstLine="567"/>
        <w:jc w:val="both"/>
        <w:rPr>
          <w:b/>
          <w:sz w:val="24"/>
          <w:szCs w:val="24"/>
        </w:rPr>
      </w:pPr>
      <w:r w:rsidRPr="00CE0020">
        <w:rPr>
          <w:b/>
          <w:sz w:val="24"/>
          <w:szCs w:val="24"/>
        </w:rPr>
        <w:t xml:space="preserve">1. Введение в программу. Техника безопасности (4ч)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Теория (</w:t>
      </w:r>
      <w:r>
        <w:rPr>
          <w:i/>
          <w:sz w:val="24"/>
          <w:szCs w:val="24"/>
        </w:rPr>
        <w:t>2</w:t>
      </w:r>
      <w:r w:rsidRPr="00986C8D">
        <w:rPr>
          <w:i/>
          <w:sz w:val="24"/>
          <w:szCs w:val="24"/>
        </w:rPr>
        <w:t>ч)</w:t>
      </w:r>
      <w:r w:rsidRPr="00986C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Введение в программу. История конструирования техники. </w:t>
      </w:r>
      <w:r w:rsidRPr="00986C8D">
        <w:rPr>
          <w:sz w:val="24"/>
          <w:szCs w:val="24"/>
        </w:rPr>
        <w:t xml:space="preserve">Инструменты и оборудование. Правила работы с инструментами и оборудованием. Техника безопасности. Изучение правил дорожного движения. Права и обязанности участников дорожного движения.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Практика (</w:t>
      </w:r>
      <w:r>
        <w:rPr>
          <w:i/>
          <w:sz w:val="24"/>
          <w:szCs w:val="24"/>
        </w:rPr>
        <w:t>2</w:t>
      </w:r>
      <w:r w:rsidRPr="00986C8D">
        <w:rPr>
          <w:i/>
          <w:sz w:val="24"/>
          <w:szCs w:val="24"/>
        </w:rPr>
        <w:t xml:space="preserve">ч). </w:t>
      </w:r>
      <w:r w:rsidRPr="00986C8D">
        <w:rPr>
          <w:sz w:val="24"/>
          <w:szCs w:val="24"/>
        </w:rPr>
        <w:t xml:space="preserve">Инструменты и оборудование. </w:t>
      </w:r>
      <w:r>
        <w:rPr>
          <w:sz w:val="24"/>
          <w:szCs w:val="24"/>
        </w:rPr>
        <w:t xml:space="preserve">Организация рабочего места. </w:t>
      </w:r>
      <w:r w:rsidRPr="00986C8D">
        <w:rPr>
          <w:sz w:val="24"/>
          <w:szCs w:val="24"/>
        </w:rPr>
        <w:t>Правила работы с инструментами и оборудованием. Техника безопасности. Изучение правил дорожного движения (решение тестов)</w:t>
      </w:r>
    </w:p>
    <w:p w:rsidR="00E94380" w:rsidRPr="00CE0020" w:rsidRDefault="00E94380" w:rsidP="00E94380">
      <w:pPr>
        <w:suppressAutoHyphens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Конструирование (14</w:t>
      </w:r>
      <w:r w:rsidRPr="00CE0020">
        <w:rPr>
          <w:b/>
          <w:sz w:val="24"/>
          <w:szCs w:val="24"/>
        </w:rPr>
        <w:t xml:space="preserve">ч)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Теория (</w:t>
      </w:r>
      <w:r>
        <w:rPr>
          <w:i/>
          <w:sz w:val="24"/>
          <w:szCs w:val="24"/>
        </w:rPr>
        <w:t>4</w:t>
      </w:r>
      <w:r w:rsidRPr="00986C8D">
        <w:rPr>
          <w:i/>
          <w:sz w:val="24"/>
          <w:szCs w:val="24"/>
        </w:rPr>
        <w:t>ч)</w:t>
      </w:r>
      <w:r w:rsidRPr="00986C8D">
        <w:rPr>
          <w:sz w:val="24"/>
          <w:szCs w:val="24"/>
        </w:rPr>
        <w:t xml:space="preserve"> Материалы и инструменты. Виды моделей транспорта. Конструирование техники. Этапы конструирования: 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1. Зрительное представление изделия.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2. Составление его эскизов, технических рисунков, чертежей.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3. Выбор необходимых материалов.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4. Изготовление опытного образца изделия.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5. Испытание его на прочность и работоспособность.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6. Доработка с учетом недостатков.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7. Разработка различных вариантов.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8. Создание наилучшего изделия согласно его назначению.</w:t>
      </w:r>
    </w:p>
    <w:p w:rsidR="00E94380" w:rsidRPr="00986C8D" w:rsidRDefault="00E94380" w:rsidP="00E94380">
      <w:pPr>
        <w:suppressAutoHyphens w:val="0"/>
        <w:ind w:firstLine="567"/>
        <w:jc w:val="both"/>
        <w:rPr>
          <w:b/>
          <w:i/>
          <w:sz w:val="24"/>
          <w:szCs w:val="24"/>
          <w:highlight w:val="yellow"/>
        </w:rPr>
      </w:pPr>
      <w:r>
        <w:rPr>
          <w:i/>
          <w:sz w:val="24"/>
          <w:szCs w:val="24"/>
        </w:rPr>
        <w:t>Практика (10</w:t>
      </w:r>
      <w:r w:rsidRPr="00986C8D">
        <w:rPr>
          <w:i/>
          <w:sz w:val="24"/>
          <w:szCs w:val="24"/>
        </w:rPr>
        <w:t>ч)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Материалы и инструменты. Виды моделей транспорта. Этапы конструирования (практические работы)</w:t>
      </w:r>
    </w:p>
    <w:p w:rsidR="00E94380" w:rsidRPr="00986C8D" w:rsidRDefault="00E94380" w:rsidP="00E94380">
      <w:pPr>
        <w:suppressAutoHyphens w:val="0"/>
        <w:ind w:firstLine="567"/>
        <w:jc w:val="both"/>
        <w:rPr>
          <w:b/>
          <w:sz w:val="24"/>
          <w:szCs w:val="24"/>
        </w:rPr>
      </w:pPr>
      <w:r w:rsidRPr="00986C8D">
        <w:rPr>
          <w:b/>
          <w:sz w:val="24"/>
          <w:szCs w:val="24"/>
        </w:rPr>
        <w:t xml:space="preserve">3. Конструирование велосипедной техники </w:t>
      </w:r>
      <w:r>
        <w:rPr>
          <w:b/>
          <w:sz w:val="24"/>
          <w:szCs w:val="24"/>
        </w:rPr>
        <w:t>(124</w:t>
      </w:r>
      <w:r w:rsidRPr="00986C8D">
        <w:rPr>
          <w:b/>
          <w:sz w:val="24"/>
          <w:szCs w:val="24"/>
        </w:rPr>
        <w:t>ч)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Теория (24</w:t>
      </w:r>
      <w:r w:rsidRPr="00986C8D">
        <w:rPr>
          <w:i/>
          <w:sz w:val="24"/>
          <w:szCs w:val="24"/>
        </w:rPr>
        <w:t>ч)</w:t>
      </w:r>
      <w:r w:rsidRPr="00986C8D">
        <w:rPr>
          <w:b/>
          <w:i/>
          <w:sz w:val="24"/>
          <w:szCs w:val="24"/>
        </w:rPr>
        <w:t xml:space="preserve"> </w:t>
      </w:r>
      <w:r w:rsidRPr="00020F3B">
        <w:rPr>
          <w:sz w:val="24"/>
          <w:szCs w:val="24"/>
        </w:rPr>
        <w:t>История велосипедной техники. Классификация велосипедной</w:t>
      </w:r>
      <w:r w:rsidRPr="00986C8D">
        <w:rPr>
          <w:sz w:val="24"/>
          <w:szCs w:val="24"/>
        </w:rPr>
        <w:t xml:space="preserve"> техники, </w:t>
      </w:r>
      <w:r>
        <w:rPr>
          <w:sz w:val="24"/>
          <w:szCs w:val="24"/>
        </w:rPr>
        <w:t>ее</w:t>
      </w:r>
      <w:r w:rsidRPr="00986C8D">
        <w:rPr>
          <w:sz w:val="24"/>
          <w:szCs w:val="24"/>
        </w:rPr>
        <w:t xml:space="preserve"> назначение. Изучение основных систем, узлов и деталей. Требования, предъявляемые к техническому состоянию транспортных средств, в частности различных видов велосипедов. </w:t>
      </w:r>
      <w:r>
        <w:rPr>
          <w:sz w:val="24"/>
          <w:szCs w:val="24"/>
        </w:rPr>
        <w:t>Эт</w:t>
      </w:r>
      <w:r w:rsidRPr="00986C8D">
        <w:rPr>
          <w:sz w:val="24"/>
          <w:szCs w:val="24"/>
        </w:rPr>
        <w:t xml:space="preserve">апы конструирования велосипедной техники. Создание велосипедной техники: сборка рамы, трансмиссии, рулевого механизма, колес, навесного дополнительного оборудования. Возможность принятия самостоятельных конструкторских решений и их </w:t>
      </w:r>
      <w:proofErr w:type="spellStart"/>
      <w:r w:rsidRPr="00986C8D">
        <w:rPr>
          <w:sz w:val="24"/>
          <w:szCs w:val="24"/>
        </w:rPr>
        <w:t>многовариантность</w:t>
      </w:r>
      <w:proofErr w:type="spellEnd"/>
      <w:r w:rsidRPr="00986C8D">
        <w:rPr>
          <w:sz w:val="24"/>
          <w:szCs w:val="24"/>
        </w:rPr>
        <w:t xml:space="preserve">.  Изучение правил дорожного движения. Права и обязанности участников дорожного движения.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Практика (</w:t>
      </w:r>
      <w:r>
        <w:rPr>
          <w:i/>
          <w:sz w:val="24"/>
          <w:szCs w:val="24"/>
        </w:rPr>
        <w:t>100</w:t>
      </w:r>
      <w:r w:rsidRPr="00986C8D">
        <w:rPr>
          <w:i/>
          <w:sz w:val="24"/>
          <w:szCs w:val="24"/>
        </w:rPr>
        <w:t>ч.) У</w:t>
      </w:r>
      <w:r w:rsidRPr="00986C8D">
        <w:rPr>
          <w:sz w:val="24"/>
          <w:szCs w:val="24"/>
        </w:rPr>
        <w:t xml:space="preserve">стройство </w:t>
      </w:r>
      <w:proofErr w:type="gramStart"/>
      <w:r w:rsidRPr="00986C8D">
        <w:rPr>
          <w:sz w:val="24"/>
          <w:szCs w:val="24"/>
        </w:rPr>
        <w:t>классического</w:t>
      </w:r>
      <w:proofErr w:type="gramEnd"/>
      <w:r w:rsidRPr="00986C8D">
        <w:rPr>
          <w:sz w:val="24"/>
          <w:szCs w:val="24"/>
        </w:rPr>
        <w:t xml:space="preserve"> и различных видов велосипедов, в  том числе  на собранных ранее примерах велосипедов. Конструкция классического велосипеда. Изготовление велосипедной техники: сборка рамы, трансмиссии, рулевого механизма, колес, навесного дополнительного оборудования. Пробные заезды. Исправление выявленных неполадок.</w:t>
      </w:r>
    </w:p>
    <w:p w:rsidR="00E94380" w:rsidRPr="00020F3B" w:rsidRDefault="00E94380" w:rsidP="00E94380">
      <w:pPr>
        <w:pStyle w:val="a3"/>
        <w:snapToGrid w:val="0"/>
        <w:ind w:firstLine="567"/>
        <w:jc w:val="both"/>
        <w:rPr>
          <w:b/>
          <w:i/>
          <w:sz w:val="24"/>
          <w:szCs w:val="24"/>
        </w:rPr>
      </w:pPr>
      <w:r w:rsidRPr="00020F3B">
        <w:rPr>
          <w:b/>
          <w:i/>
          <w:sz w:val="24"/>
          <w:szCs w:val="24"/>
        </w:rPr>
        <w:t xml:space="preserve">5. Подведение итогов за год (2ч). </w:t>
      </w:r>
    </w:p>
    <w:p w:rsidR="00E94380" w:rsidRPr="00095ACF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Теория (2ч)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Подведение итогов и анализ работы за год</w:t>
      </w:r>
    </w:p>
    <w:p w:rsidR="00E94380" w:rsidRDefault="00E94380" w:rsidP="00E94380">
      <w:pPr>
        <w:suppressAutoHyphens w:val="0"/>
        <w:jc w:val="center"/>
        <w:rPr>
          <w:b/>
          <w:bCs/>
          <w:sz w:val="24"/>
          <w:szCs w:val="24"/>
        </w:rPr>
      </w:pPr>
      <w:r w:rsidRPr="00986C8D">
        <w:rPr>
          <w:b/>
          <w:bCs/>
          <w:sz w:val="24"/>
          <w:szCs w:val="24"/>
        </w:rPr>
        <w:lastRenderedPageBreak/>
        <w:t xml:space="preserve">Учебный план </w:t>
      </w:r>
    </w:p>
    <w:p w:rsidR="00E94380" w:rsidRPr="00986C8D" w:rsidRDefault="00E94380" w:rsidP="00E94380">
      <w:pPr>
        <w:suppressAutoHyphens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2-4 группы 2-ой год обучения</w:t>
      </w:r>
    </w:p>
    <w:p w:rsidR="00E94380" w:rsidRPr="00986C8D" w:rsidRDefault="00E94380" w:rsidP="00E94380">
      <w:pPr>
        <w:suppressAutoHyphens w:val="0"/>
        <w:jc w:val="center"/>
        <w:rPr>
          <w:b/>
          <w:sz w:val="24"/>
          <w:szCs w:val="24"/>
        </w:rPr>
      </w:pPr>
    </w:p>
    <w:tbl>
      <w:tblPr>
        <w:tblW w:w="9970" w:type="dxa"/>
        <w:tblInd w:w="55" w:type="dxa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690"/>
        <w:gridCol w:w="6114"/>
        <w:gridCol w:w="1059"/>
        <w:gridCol w:w="915"/>
        <w:gridCol w:w="1192"/>
      </w:tblGrid>
      <w:tr w:rsidR="00E94380" w:rsidRPr="00986C8D" w:rsidTr="000B0199">
        <w:trPr>
          <w:cantSplit/>
          <w:trHeight w:val="183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/>
              <w:rPr>
                <w:b/>
                <w:bCs/>
                <w:sz w:val="24"/>
                <w:szCs w:val="24"/>
              </w:rPr>
            </w:pPr>
            <w:r w:rsidRPr="00986C8D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6C8D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86C8D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986C8D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86C8D">
              <w:rPr>
                <w:b/>
                <w:bCs/>
                <w:sz w:val="24"/>
                <w:szCs w:val="24"/>
              </w:rPr>
              <w:t>Раздел, тема</w:t>
            </w:r>
          </w:p>
        </w:tc>
        <w:tc>
          <w:tcPr>
            <w:tcW w:w="316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986C8D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E94380" w:rsidRPr="00986C8D" w:rsidTr="000B0199">
        <w:trPr>
          <w:cantSplit/>
          <w:trHeight w:val="318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/>
              <w:rPr>
                <w:bCs/>
                <w:sz w:val="24"/>
                <w:szCs w:val="24"/>
              </w:rPr>
            </w:pPr>
          </w:p>
        </w:tc>
        <w:tc>
          <w:tcPr>
            <w:tcW w:w="6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Cs/>
                <w:sz w:val="24"/>
                <w:szCs w:val="24"/>
              </w:rPr>
            </w:pPr>
            <w:r w:rsidRPr="00986C8D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Cs/>
                <w:sz w:val="24"/>
                <w:szCs w:val="24"/>
              </w:rPr>
            </w:pPr>
            <w:r w:rsidRPr="00986C8D">
              <w:rPr>
                <w:bCs/>
                <w:sz w:val="24"/>
                <w:szCs w:val="24"/>
              </w:rPr>
              <w:t>теория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bCs/>
                <w:sz w:val="24"/>
                <w:szCs w:val="24"/>
              </w:rPr>
            </w:pPr>
            <w:r w:rsidRPr="00986C8D">
              <w:rPr>
                <w:bCs/>
                <w:sz w:val="24"/>
                <w:szCs w:val="24"/>
              </w:rPr>
              <w:t>практика</w:t>
            </w:r>
          </w:p>
        </w:tc>
      </w:tr>
      <w:tr w:rsidR="00E94380" w:rsidRPr="00986C8D" w:rsidTr="000B019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 w:right="-55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1.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jc w:val="both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Введение в программу. Техника безопасности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94380" w:rsidRPr="00986C8D" w:rsidTr="000B019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 w:right="-55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2.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jc w:val="center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94380" w:rsidRPr="00986C8D" w:rsidTr="000B019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 w:right="-55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3.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Конструирование велосипедной техники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734CDF" w:rsidRDefault="00E94380" w:rsidP="000B0199">
            <w:pPr>
              <w:pStyle w:val="a3"/>
              <w:snapToGrid w:val="0"/>
              <w:ind w:left="253"/>
              <w:jc w:val="center"/>
              <w:rPr>
                <w:sz w:val="24"/>
                <w:szCs w:val="24"/>
              </w:rPr>
            </w:pPr>
            <w:r w:rsidRPr="00734CDF">
              <w:rPr>
                <w:sz w:val="24"/>
                <w:szCs w:val="24"/>
              </w:rPr>
              <w:t>92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734CDF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734CDF">
              <w:rPr>
                <w:sz w:val="24"/>
                <w:szCs w:val="24"/>
              </w:rPr>
              <w:t>20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734CDF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734CDF">
              <w:rPr>
                <w:sz w:val="24"/>
                <w:szCs w:val="24"/>
              </w:rPr>
              <w:t>72</w:t>
            </w:r>
          </w:p>
        </w:tc>
      </w:tr>
      <w:tr w:rsidR="00E94380" w:rsidRPr="00986C8D" w:rsidTr="000B0199">
        <w:trPr>
          <w:trHeight w:val="28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 w:right="-55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4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 w:right="-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к</w:t>
            </w:r>
            <w:r w:rsidRPr="00986C8D">
              <w:rPr>
                <w:sz w:val="24"/>
                <w:szCs w:val="24"/>
              </w:rPr>
              <w:t>артинг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pStyle w:val="a3"/>
              <w:snapToGrid w:val="0"/>
              <w:ind w:left="253" w:right="-55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104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pStyle w:val="a3"/>
              <w:snapToGrid w:val="0"/>
              <w:ind w:right="-55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20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pStyle w:val="a3"/>
              <w:snapToGrid w:val="0"/>
              <w:ind w:right="-55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84</w:t>
            </w:r>
          </w:p>
        </w:tc>
      </w:tr>
      <w:tr w:rsidR="00E94380" w:rsidRPr="00986C8D" w:rsidTr="000B0199">
        <w:trPr>
          <w:trHeight w:val="2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 w:right="-55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5.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253"/>
              <w:jc w:val="both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Подведение итогов за год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suppressAutoHyphens w:val="0"/>
              <w:ind w:left="253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suppressAutoHyphens w:val="0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pStyle w:val="a3"/>
              <w:snapToGrid w:val="0"/>
              <w:rPr>
                <w:sz w:val="24"/>
                <w:szCs w:val="24"/>
              </w:rPr>
            </w:pPr>
          </w:p>
        </w:tc>
      </w:tr>
      <w:tr w:rsidR="00E94380" w:rsidRPr="00986C8D" w:rsidTr="000B0199"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986C8D" w:rsidRDefault="00E94380" w:rsidP="000B0199">
            <w:pPr>
              <w:pStyle w:val="a3"/>
              <w:snapToGrid w:val="0"/>
              <w:ind w:left="92"/>
              <w:rPr>
                <w:sz w:val="24"/>
                <w:szCs w:val="24"/>
              </w:rPr>
            </w:pPr>
            <w:r w:rsidRPr="00986C8D">
              <w:rPr>
                <w:sz w:val="24"/>
                <w:szCs w:val="24"/>
              </w:rPr>
              <w:t>ИТОГО: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216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48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4380" w:rsidRPr="005723BB" w:rsidRDefault="00E94380" w:rsidP="000B0199">
            <w:pPr>
              <w:pStyle w:val="a3"/>
              <w:snapToGrid w:val="0"/>
              <w:jc w:val="center"/>
              <w:rPr>
                <w:sz w:val="24"/>
                <w:szCs w:val="24"/>
              </w:rPr>
            </w:pPr>
            <w:r w:rsidRPr="005723BB">
              <w:rPr>
                <w:sz w:val="24"/>
                <w:szCs w:val="24"/>
              </w:rPr>
              <w:t>168</w:t>
            </w:r>
          </w:p>
        </w:tc>
      </w:tr>
    </w:tbl>
    <w:p w:rsidR="00E94380" w:rsidRPr="00986C8D" w:rsidRDefault="00E94380" w:rsidP="00E94380">
      <w:pPr>
        <w:suppressAutoHyphens w:val="0"/>
        <w:jc w:val="center"/>
        <w:rPr>
          <w:b/>
          <w:sz w:val="24"/>
          <w:szCs w:val="24"/>
        </w:rPr>
      </w:pPr>
    </w:p>
    <w:p w:rsidR="00E94380" w:rsidRPr="00986C8D" w:rsidRDefault="00E94380" w:rsidP="00E94380">
      <w:pPr>
        <w:suppressAutoHyphens w:val="0"/>
        <w:jc w:val="center"/>
        <w:rPr>
          <w:b/>
          <w:sz w:val="24"/>
          <w:szCs w:val="24"/>
        </w:rPr>
      </w:pPr>
    </w:p>
    <w:p w:rsidR="00E94380" w:rsidRPr="00986C8D" w:rsidRDefault="00E94380" w:rsidP="00E94380">
      <w:pPr>
        <w:suppressAutoHyphens w:val="0"/>
        <w:jc w:val="center"/>
        <w:rPr>
          <w:b/>
          <w:sz w:val="24"/>
          <w:szCs w:val="24"/>
        </w:rPr>
      </w:pPr>
      <w:r w:rsidRPr="00986C8D">
        <w:rPr>
          <w:b/>
          <w:sz w:val="24"/>
          <w:szCs w:val="24"/>
        </w:rPr>
        <w:t>Содержание программы</w:t>
      </w:r>
    </w:p>
    <w:p w:rsidR="00E94380" w:rsidRPr="00CE0020" w:rsidRDefault="00E94380" w:rsidP="00E94380">
      <w:pPr>
        <w:suppressAutoHyphens w:val="0"/>
        <w:ind w:firstLine="567"/>
        <w:jc w:val="both"/>
        <w:rPr>
          <w:b/>
          <w:sz w:val="24"/>
          <w:szCs w:val="24"/>
        </w:rPr>
      </w:pPr>
      <w:r w:rsidRPr="00CE0020">
        <w:rPr>
          <w:b/>
          <w:sz w:val="24"/>
          <w:szCs w:val="24"/>
        </w:rPr>
        <w:t xml:space="preserve">1. Введение в программу. Техника безопасности (4ч)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Теория (</w:t>
      </w:r>
      <w:r>
        <w:rPr>
          <w:i/>
          <w:sz w:val="24"/>
          <w:szCs w:val="24"/>
        </w:rPr>
        <w:t>2</w:t>
      </w:r>
      <w:r w:rsidRPr="00986C8D">
        <w:rPr>
          <w:i/>
          <w:sz w:val="24"/>
          <w:szCs w:val="24"/>
        </w:rPr>
        <w:t>ч)</w:t>
      </w:r>
      <w:r w:rsidRPr="00986C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Введение в программу. История конструирования техники. </w:t>
      </w:r>
      <w:r w:rsidRPr="00986C8D">
        <w:rPr>
          <w:sz w:val="24"/>
          <w:szCs w:val="24"/>
        </w:rPr>
        <w:t xml:space="preserve">Инструменты и оборудование. Правила работы с инструментами и оборудованием. Техника безопасности. Изучение правил дорожного движения. Права и обязанности участников дорожного движения.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Практика (</w:t>
      </w:r>
      <w:r>
        <w:rPr>
          <w:i/>
          <w:sz w:val="24"/>
          <w:szCs w:val="24"/>
        </w:rPr>
        <w:t>2</w:t>
      </w:r>
      <w:r w:rsidRPr="00986C8D">
        <w:rPr>
          <w:i/>
          <w:sz w:val="24"/>
          <w:szCs w:val="24"/>
        </w:rPr>
        <w:t xml:space="preserve">ч). </w:t>
      </w:r>
      <w:r w:rsidRPr="00986C8D">
        <w:rPr>
          <w:sz w:val="24"/>
          <w:szCs w:val="24"/>
        </w:rPr>
        <w:t xml:space="preserve">Инструменты и оборудование. </w:t>
      </w:r>
      <w:r>
        <w:rPr>
          <w:sz w:val="24"/>
          <w:szCs w:val="24"/>
        </w:rPr>
        <w:t xml:space="preserve">Организация рабочего места. </w:t>
      </w:r>
      <w:r w:rsidRPr="00986C8D">
        <w:rPr>
          <w:sz w:val="24"/>
          <w:szCs w:val="24"/>
        </w:rPr>
        <w:t>Правила работы с инструментами и оборудованием. Техника безопасности. Изучение правил дорожного движения (решение тестов)</w:t>
      </w:r>
    </w:p>
    <w:p w:rsidR="00E94380" w:rsidRPr="00CE0020" w:rsidRDefault="00E94380" w:rsidP="00E94380">
      <w:pPr>
        <w:suppressAutoHyphens w:val="0"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Конструирование (14</w:t>
      </w:r>
      <w:r w:rsidRPr="00CE0020">
        <w:rPr>
          <w:b/>
          <w:sz w:val="24"/>
          <w:szCs w:val="24"/>
        </w:rPr>
        <w:t xml:space="preserve">ч)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Теория (</w:t>
      </w:r>
      <w:r>
        <w:rPr>
          <w:i/>
          <w:sz w:val="24"/>
          <w:szCs w:val="24"/>
        </w:rPr>
        <w:t>4</w:t>
      </w:r>
      <w:r w:rsidRPr="00986C8D">
        <w:rPr>
          <w:i/>
          <w:sz w:val="24"/>
          <w:szCs w:val="24"/>
        </w:rPr>
        <w:t>ч)</w:t>
      </w:r>
      <w:r w:rsidRPr="00986C8D">
        <w:rPr>
          <w:sz w:val="24"/>
          <w:szCs w:val="24"/>
        </w:rPr>
        <w:t xml:space="preserve"> Материалы и инструменты. Виды моделей транспорта. Конструирование техники. Этапы конструирования: 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1. Зрительное представление изделия.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2. Составление его эскизов, технических рисунков, чертежей.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3. Выбор необходимых материалов.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4. Изготовление опытного образца изделия.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5. Испытание его на прочность и работоспособность.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6. Доработка с учетом недостатков.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7. Разработка различных вариантов.</w:t>
      </w:r>
    </w:p>
    <w:p w:rsidR="00E94380" w:rsidRPr="00986C8D" w:rsidRDefault="00E94380" w:rsidP="00E94380">
      <w:pPr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8. Создание наилучшего изделия согласно его назначению.</w:t>
      </w:r>
    </w:p>
    <w:p w:rsidR="00E94380" w:rsidRPr="00986C8D" w:rsidRDefault="00E94380" w:rsidP="00E94380">
      <w:pPr>
        <w:suppressAutoHyphens w:val="0"/>
        <w:ind w:firstLine="567"/>
        <w:jc w:val="both"/>
        <w:rPr>
          <w:b/>
          <w:i/>
          <w:sz w:val="24"/>
          <w:szCs w:val="24"/>
          <w:highlight w:val="yellow"/>
        </w:rPr>
      </w:pPr>
      <w:r>
        <w:rPr>
          <w:i/>
          <w:sz w:val="24"/>
          <w:szCs w:val="24"/>
        </w:rPr>
        <w:t>Практика (10</w:t>
      </w:r>
      <w:r w:rsidRPr="00986C8D">
        <w:rPr>
          <w:i/>
          <w:sz w:val="24"/>
          <w:szCs w:val="24"/>
        </w:rPr>
        <w:t>ч)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Материалы и инструменты. Виды моделей транспорта. Этапы конструирования (практические работы)</w:t>
      </w:r>
    </w:p>
    <w:p w:rsidR="00E94380" w:rsidRPr="00986C8D" w:rsidRDefault="00E94380" w:rsidP="00E94380">
      <w:pPr>
        <w:suppressAutoHyphens w:val="0"/>
        <w:ind w:firstLine="567"/>
        <w:jc w:val="both"/>
        <w:rPr>
          <w:b/>
          <w:sz w:val="24"/>
          <w:szCs w:val="24"/>
        </w:rPr>
      </w:pPr>
      <w:r w:rsidRPr="00986C8D">
        <w:rPr>
          <w:b/>
          <w:sz w:val="24"/>
          <w:szCs w:val="24"/>
        </w:rPr>
        <w:t xml:space="preserve">3. Конструирование велосипедной техники </w:t>
      </w:r>
      <w:r>
        <w:rPr>
          <w:b/>
          <w:sz w:val="24"/>
          <w:szCs w:val="24"/>
        </w:rPr>
        <w:t>(92</w:t>
      </w:r>
      <w:r w:rsidRPr="00986C8D">
        <w:rPr>
          <w:b/>
          <w:sz w:val="24"/>
          <w:szCs w:val="24"/>
        </w:rPr>
        <w:t>ч)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Теория (20</w:t>
      </w:r>
      <w:r w:rsidRPr="00986C8D">
        <w:rPr>
          <w:i/>
          <w:sz w:val="24"/>
          <w:szCs w:val="24"/>
        </w:rPr>
        <w:t>ч)</w:t>
      </w:r>
      <w:r w:rsidRPr="00986C8D">
        <w:rPr>
          <w:b/>
          <w:i/>
          <w:sz w:val="24"/>
          <w:szCs w:val="24"/>
        </w:rPr>
        <w:t xml:space="preserve"> </w:t>
      </w:r>
      <w:r w:rsidRPr="00020F3B">
        <w:rPr>
          <w:sz w:val="24"/>
          <w:szCs w:val="24"/>
        </w:rPr>
        <w:t>История велосипедной техники. Классификация велосипедной</w:t>
      </w:r>
      <w:r w:rsidRPr="00986C8D">
        <w:rPr>
          <w:sz w:val="24"/>
          <w:szCs w:val="24"/>
        </w:rPr>
        <w:t xml:space="preserve"> техники, </w:t>
      </w:r>
      <w:r>
        <w:rPr>
          <w:sz w:val="24"/>
          <w:szCs w:val="24"/>
        </w:rPr>
        <w:t>ее</w:t>
      </w:r>
      <w:r w:rsidRPr="00986C8D">
        <w:rPr>
          <w:sz w:val="24"/>
          <w:szCs w:val="24"/>
        </w:rPr>
        <w:t xml:space="preserve"> назначение. Изучение основных систем, узлов и деталей. Требования, предъявляемые к техническому состоянию транспортных средств, в частности различных видов велосипедов. </w:t>
      </w:r>
      <w:r>
        <w:rPr>
          <w:sz w:val="24"/>
          <w:szCs w:val="24"/>
        </w:rPr>
        <w:t>Эт</w:t>
      </w:r>
      <w:r w:rsidRPr="00986C8D">
        <w:rPr>
          <w:sz w:val="24"/>
          <w:szCs w:val="24"/>
        </w:rPr>
        <w:t xml:space="preserve">апы конструирования велосипедной техники. Создание велосипедной техники: сборка рамы, трансмиссии, рулевого механизма, колес, навесного дополнительного оборудования. Возможность принятия самостоятельных конструкторских решений и их </w:t>
      </w:r>
      <w:proofErr w:type="spellStart"/>
      <w:r w:rsidRPr="00986C8D">
        <w:rPr>
          <w:sz w:val="24"/>
          <w:szCs w:val="24"/>
        </w:rPr>
        <w:t>многовариантность</w:t>
      </w:r>
      <w:proofErr w:type="spellEnd"/>
      <w:r w:rsidRPr="00986C8D">
        <w:rPr>
          <w:sz w:val="24"/>
          <w:szCs w:val="24"/>
        </w:rPr>
        <w:t xml:space="preserve">.  Изучение правил дорожного движения. Права и обязанности участников дорожного движения.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Практика (</w:t>
      </w:r>
      <w:r>
        <w:rPr>
          <w:i/>
          <w:sz w:val="24"/>
          <w:szCs w:val="24"/>
        </w:rPr>
        <w:t>72</w:t>
      </w:r>
      <w:r w:rsidRPr="00986C8D">
        <w:rPr>
          <w:i/>
          <w:sz w:val="24"/>
          <w:szCs w:val="24"/>
        </w:rPr>
        <w:t>ч.) У</w:t>
      </w:r>
      <w:r w:rsidRPr="00986C8D">
        <w:rPr>
          <w:sz w:val="24"/>
          <w:szCs w:val="24"/>
        </w:rPr>
        <w:t xml:space="preserve">стройство </w:t>
      </w:r>
      <w:proofErr w:type="gramStart"/>
      <w:r w:rsidRPr="00986C8D">
        <w:rPr>
          <w:sz w:val="24"/>
          <w:szCs w:val="24"/>
        </w:rPr>
        <w:t>классического</w:t>
      </w:r>
      <w:proofErr w:type="gramEnd"/>
      <w:r w:rsidRPr="00986C8D">
        <w:rPr>
          <w:sz w:val="24"/>
          <w:szCs w:val="24"/>
        </w:rPr>
        <w:t xml:space="preserve"> и различных видов велосипедов, в  том числе  на собранных ранее примерах велосипедов. Конструкция классического велосипеда. Изготовление велосипедной техники: сборка рамы, трансмиссии, рулевого механизма, колес, навесного дополнительного оборудования. Пробные заезды. Исправление выявленных неполадок.</w:t>
      </w:r>
    </w:p>
    <w:p w:rsidR="00E94380" w:rsidRPr="00986C8D" w:rsidRDefault="00E94380" w:rsidP="00E94380">
      <w:pPr>
        <w:suppressAutoHyphens w:val="0"/>
        <w:ind w:firstLine="567"/>
        <w:jc w:val="both"/>
        <w:rPr>
          <w:b/>
          <w:sz w:val="24"/>
          <w:szCs w:val="24"/>
        </w:rPr>
      </w:pPr>
      <w:r w:rsidRPr="00986C8D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Конструирование к</w:t>
      </w:r>
      <w:r w:rsidRPr="00986C8D">
        <w:rPr>
          <w:b/>
          <w:sz w:val="24"/>
          <w:szCs w:val="24"/>
        </w:rPr>
        <w:t>артинг</w:t>
      </w:r>
      <w:r>
        <w:rPr>
          <w:b/>
          <w:sz w:val="24"/>
          <w:szCs w:val="24"/>
        </w:rPr>
        <w:t xml:space="preserve">а </w:t>
      </w:r>
      <w:r w:rsidRPr="00986C8D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>04</w:t>
      </w:r>
      <w:r w:rsidRPr="00986C8D">
        <w:rPr>
          <w:b/>
          <w:sz w:val="24"/>
          <w:szCs w:val="24"/>
        </w:rPr>
        <w:t xml:space="preserve">)ч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Теория (20</w:t>
      </w:r>
      <w:r w:rsidRPr="00986C8D">
        <w:rPr>
          <w:i/>
          <w:sz w:val="24"/>
          <w:szCs w:val="24"/>
        </w:rPr>
        <w:t>ч)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 xml:space="preserve">История картинга. Картинг, как направление автомобильного вида спорта. Общее устройство карта. Классификация </w:t>
      </w:r>
      <w:proofErr w:type="spellStart"/>
      <w:r w:rsidRPr="00986C8D">
        <w:rPr>
          <w:sz w:val="24"/>
          <w:szCs w:val="24"/>
        </w:rPr>
        <w:t>картов</w:t>
      </w:r>
      <w:proofErr w:type="spellEnd"/>
      <w:r w:rsidRPr="00986C8D">
        <w:rPr>
          <w:sz w:val="24"/>
          <w:szCs w:val="24"/>
        </w:rPr>
        <w:t xml:space="preserve">, основные системы, их назначение, </w:t>
      </w:r>
      <w:r w:rsidRPr="00986C8D">
        <w:rPr>
          <w:sz w:val="24"/>
          <w:szCs w:val="24"/>
        </w:rPr>
        <w:lastRenderedPageBreak/>
        <w:t xml:space="preserve">взаимодействие. Шасси, двигатели, основные узлы, агрегаты. Шины, применяемые на картах. Принципы работы рулевого управления, тормозной системы, системы зажигания, системы питания. Принцип работы </w:t>
      </w:r>
      <w:proofErr w:type="spellStart"/>
      <w:r>
        <w:rPr>
          <w:sz w:val="24"/>
          <w:szCs w:val="24"/>
        </w:rPr>
        <w:t>четырех</w:t>
      </w:r>
      <w:r w:rsidRPr="00986C8D">
        <w:rPr>
          <w:sz w:val="24"/>
          <w:szCs w:val="24"/>
        </w:rPr>
        <w:t>хтактного</w:t>
      </w:r>
      <w:proofErr w:type="spellEnd"/>
      <w:r w:rsidRPr="00986C8D">
        <w:rPr>
          <w:sz w:val="24"/>
          <w:szCs w:val="24"/>
        </w:rPr>
        <w:t xml:space="preserve"> двигателя, кривошипно-шатунный механизм. Коробка передач. Разновидности свечей зажигания. Образование рабочей смеси. Создание карта: </w:t>
      </w:r>
      <w:r w:rsidRPr="00020F3B">
        <w:rPr>
          <w:sz w:val="24"/>
          <w:szCs w:val="24"/>
        </w:rPr>
        <w:t>сборка рамы, рулевого управления и колес, двигателя, сидения, рычагов управления.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Практика (</w:t>
      </w:r>
      <w:r>
        <w:rPr>
          <w:i/>
          <w:sz w:val="24"/>
          <w:szCs w:val="24"/>
        </w:rPr>
        <w:t>84</w:t>
      </w:r>
      <w:r w:rsidRPr="00986C8D">
        <w:rPr>
          <w:i/>
          <w:sz w:val="24"/>
          <w:szCs w:val="24"/>
        </w:rPr>
        <w:t xml:space="preserve">ч.) </w:t>
      </w:r>
      <w:r w:rsidRPr="00986C8D">
        <w:rPr>
          <w:sz w:val="24"/>
          <w:szCs w:val="24"/>
        </w:rPr>
        <w:t xml:space="preserve">Знакомство с устройством карта и основными системами. Изготовление карта: </w:t>
      </w:r>
      <w:r w:rsidRPr="00020F3B">
        <w:rPr>
          <w:sz w:val="24"/>
          <w:szCs w:val="24"/>
        </w:rPr>
        <w:t>сборка рамы, рулевого управления и колес, двигателя, сидения, рычагов управления.</w:t>
      </w:r>
      <w:r w:rsidRPr="00986C8D">
        <w:rPr>
          <w:sz w:val="24"/>
          <w:szCs w:val="24"/>
        </w:rPr>
        <w:t xml:space="preserve"> Инструктаж по технике безопасности. Осмотр учебной трассы.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 xml:space="preserve">Пробные заезды. Исправление выявленных </w:t>
      </w:r>
      <w:proofErr w:type="spellStart"/>
      <w:r w:rsidRPr="00986C8D">
        <w:rPr>
          <w:sz w:val="24"/>
          <w:szCs w:val="24"/>
        </w:rPr>
        <w:t>неполадок</w:t>
      </w:r>
      <w:proofErr w:type="gramStart"/>
      <w:r w:rsidRPr="00986C8D">
        <w:rPr>
          <w:sz w:val="24"/>
          <w:szCs w:val="24"/>
        </w:rPr>
        <w:t>.</w:t>
      </w:r>
      <w:r w:rsidRPr="00020F3B">
        <w:rPr>
          <w:sz w:val="24"/>
          <w:szCs w:val="24"/>
        </w:rPr>
        <w:t>У</w:t>
      </w:r>
      <w:proofErr w:type="gramEnd"/>
      <w:r w:rsidRPr="00020F3B">
        <w:rPr>
          <w:sz w:val="24"/>
          <w:szCs w:val="24"/>
        </w:rPr>
        <w:t>чебная</w:t>
      </w:r>
      <w:proofErr w:type="spellEnd"/>
      <w:r w:rsidRPr="00020F3B">
        <w:rPr>
          <w:sz w:val="24"/>
          <w:szCs w:val="24"/>
        </w:rPr>
        <w:t xml:space="preserve"> езда: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посадка водителя в автомобиле, освоение правильного расположения рук на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руле;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оперирование рычагом переключения передач, педалями (на тренажере);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пуск двигателя, отработка старта с места и торможения на неподвижном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карте;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отработка пуска двигателя;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старт с места и торможение;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движение на первой передаче;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переключение на низшую передачу;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 xml:space="preserve"> отработка техники старта;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способы торможения.</w:t>
      </w:r>
      <w:r w:rsidRPr="00020F3B">
        <w:rPr>
          <w:sz w:val="24"/>
          <w:szCs w:val="24"/>
        </w:rPr>
        <w:t xml:space="preserve"> </w:t>
      </w:r>
      <w:r w:rsidRPr="00986C8D">
        <w:rPr>
          <w:sz w:val="24"/>
          <w:szCs w:val="24"/>
        </w:rPr>
        <w:t>Пробные заезды. Исправление выявленных неполадок.</w:t>
      </w:r>
    </w:p>
    <w:p w:rsidR="00E94380" w:rsidRPr="00020F3B" w:rsidRDefault="00E94380" w:rsidP="00E94380">
      <w:pPr>
        <w:pStyle w:val="a3"/>
        <w:snapToGrid w:val="0"/>
        <w:ind w:firstLine="567"/>
        <w:jc w:val="both"/>
        <w:rPr>
          <w:b/>
          <w:i/>
          <w:sz w:val="24"/>
          <w:szCs w:val="24"/>
        </w:rPr>
      </w:pPr>
      <w:r w:rsidRPr="00020F3B">
        <w:rPr>
          <w:b/>
          <w:i/>
          <w:sz w:val="24"/>
          <w:szCs w:val="24"/>
        </w:rPr>
        <w:t xml:space="preserve">5. Подведение итогов за год (2ч). 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i/>
          <w:sz w:val="24"/>
          <w:szCs w:val="24"/>
        </w:rPr>
        <w:t>Теория (2ч)</w:t>
      </w:r>
      <w:r w:rsidRPr="00986C8D">
        <w:rPr>
          <w:b/>
          <w:i/>
          <w:sz w:val="24"/>
          <w:szCs w:val="24"/>
        </w:rPr>
        <w:t xml:space="preserve"> </w:t>
      </w:r>
      <w:r w:rsidRPr="00986C8D">
        <w:rPr>
          <w:sz w:val="24"/>
          <w:szCs w:val="24"/>
        </w:rPr>
        <w:t>Подведение итогов и анализ работы за год.</w:t>
      </w:r>
    </w:p>
    <w:p w:rsidR="00E94380" w:rsidRPr="00986C8D" w:rsidRDefault="00E94380" w:rsidP="00E94380">
      <w:pPr>
        <w:ind w:firstLine="709"/>
        <w:jc w:val="center"/>
        <w:rPr>
          <w:b/>
          <w:sz w:val="24"/>
          <w:szCs w:val="24"/>
        </w:rPr>
      </w:pPr>
      <w:r w:rsidRPr="00986C8D">
        <w:rPr>
          <w:b/>
          <w:sz w:val="24"/>
          <w:szCs w:val="24"/>
        </w:rPr>
        <w:t>Методическое обеспечение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Наряду с реализацией концепции духовно-нравственного воспитания, задачами привития школьникам технологических знаний, трудовых умений и навыков программа выделяет и другие приоритетные направления, среди которых: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- Интеграция предметных областей в формировании целостной картины мира и развитии универсальных учебных действий;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-Формирование информационной грамотности современного школьника;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-Развитие коммуникативной компетентности;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-Формирование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proofErr w:type="spellStart"/>
      <w:r w:rsidRPr="00986C8D">
        <w:rPr>
          <w:sz w:val="24"/>
          <w:szCs w:val="24"/>
        </w:rPr>
        <w:t>Системно-деятельностный</w:t>
      </w:r>
      <w:proofErr w:type="spellEnd"/>
      <w:r w:rsidRPr="00986C8D">
        <w:rPr>
          <w:sz w:val="24"/>
          <w:szCs w:val="24"/>
        </w:rPr>
        <w:t xml:space="preserve"> и личностный подходы в обучении предполагают активизацию познавательной деятельности каждого учащегося с учётом его возрастных и индивидуальных особенностей. Раскрытие личностного потенциала младшего школьника реализуется через  индивидуализацию учебных заданий. Ученик всегда имеет выбор в принятии решения, исходя из его степени сложности. Он может заменить предлагаемые материалы и инструменты на другие, с аналогичными свойствами и качествами.</w:t>
      </w:r>
    </w:p>
    <w:p w:rsidR="00E94380" w:rsidRPr="00986C8D" w:rsidRDefault="00E94380" w:rsidP="00E94380">
      <w:pPr>
        <w:ind w:firstLine="709"/>
        <w:rPr>
          <w:b/>
          <w:bCs/>
          <w:i/>
          <w:sz w:val="24"/>
          <w:szCs w:val="24"/>
          <w:u w:val="single"/>
        </w:rPr>
      </w:pPr>
      <w:r w:rsidRPr="00986C8D">
        <w:rPr>
          <w:b/>
          <w:bCs/>
          <w:i/>
          <w:sz w:val="24"/>
          <w:szCs w:val="24"/>
        </w:rPr>
        <w:t>Принципы реализации программы:</w:t>
      </w:r>
    </w:p>
    <w:p w:rsidR="00E94380" w:rsidRPr="00986C8D" w:rsidRDefault="00E94380" w:rsidP="00E94380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Воспитание и обучение в совместной деятельности педагога и ребёнка;</w:t>
      </w:r>
    </w:p>
    <w:p w:rsidR="00E94380" w:rsidRPr="00986C8D" w:rsidRDefault="00E94380" w:rsidP="00E94380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Последовательность и системность обучения;</w:t>
      </w:r>
    </w:p>
    <w:p w:rsidR="00E94380" w:rsidRPr="00986C8D" w:rsidRDefault="00E94380" w:rsidP="00E94380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Принцип перехода от репродуктивных видов мыслительной деятельности через поэтапное освоение элементов творческого блока к творческой конструкторской деятельности;</w:t>
      </w:r>
    </w:p>
    <w:p w:rsidR="00E94380" w:rsidRPr="00986C8D" w:rsidRDefault="00E94380" w:rsidP="00E94380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Принцип доступности;</w:t>
      </w:r>
    </w:p>
    <w:p w:rsidR="00E94380" w:rsidRPr="00986C8D" w:rsidRDefault="00E94380" w:rsidP="00E94380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Принцип свободы выбора ребёнком видов деятельности;</w:t>
      </w:r>
    </w:p>
    <w:p w:rsidR="00E94380" w:rsidRPr="00986C8D" w:rsidRDefault="00E94380" w:rsidP="00E94380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Принцип создания условий для самореализации личности ребёнка;</w:t>
      </w:r>
    </w:p>
    <w:p w:rsidR="00E94380" w:rsidRPr="00986C8D" w:rsidRDefault="00E94380" w:rsidP="00E94380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Принцип динамичности;</w:t>
      </w:r>
    </w:p>
    <w:p w:rsidR="00E94380" w:rsidRPr="00986C8D" w:rsidRDefault="00E94380" w:rsidP="00E94380">
      <w:pPr>
        <w:numPr>
          <w:ilvl w:val="0"/>
          <w:numId w:val="2"/>
        </w:numPr>
        <w:tabs>
          <w:tab w:val="left" w:pos="360"/>
        </w:tabs>
        <w:ind w:left="0"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Принцип результативности и стимулирования.</w:t>
      </w:r>
    </w:p>
    <w:p w:rsidR="00E94380" w:rsidRPr="00986C8D" w:rsidRDefault="00E94380" w:rsidP="00E94380">
      <w:pPr>
        <w:ind w:firstLine="709"/>
        <w:jc w:val="both"/>
        <w:rPr>
          <w:b/>
          <w:bCs/>
          <w:i/>
          <w:sz w:val="24"/>
          <w:szCs w:val="24"/>
        </w:rPr>
      </w:pPr>
      <w:r w:rsidRPr="00986C8D">
        <w:rPr>
          <w:b/>
          <w:bCs/>
          <w:i/>
          <w:sz w:val="24"/>
          <w:szCs w:val="24"/>
        </w:rPr>
        <w:t>Ресурсное обеспечение образовательной программы.</w:t>
      </w:r>
    </w:p>
    <w:p w:rsidR="00E94380" w:rsidRPr="00986C8D" w:rsidRDefault="00E94380" w:rsidP="00E94380">
      <w:pPr>
        <w:ind w:firstLine="567"/>
        <w:jc w:val="both"/>
        <w:rPr>
          <w:b/>
          <w:bCs/>
          <w:i/>
          <w:sz w:val="24"/>
          <w:szCs w:val="24"/>
          <w:u w:val="single"/>
        </w:rPr>
      </w:pPr>
      <w:r w:rsidRPr="00986C8D">
        <w:rPr>
          <w:b/>
          <w:bCs/>
          <w:i/>
          <w:sz w:val="24"/>
          <w:szCs w:val="24"/>
        </w:rPr>
        <w:t>Техническое оснащение кабинета:</w:t>
      </w:r>
      <w:r w:rsidRPr="00986C8D">
        <w:rPr>
          <w:bCs/>
          <w:sz w:val="24"/>
          <w:szCs w:val="24"/>
        </w:rPr>
        <w:t xml:space="preserve"> </w:t>
      </w:r>
      <w:proofErr w:type="gramStart"/>
      <w:r w:rsidRPr="00986C8D">
        <w:rPr>
          <w:bCs/>
          <w:sz w:val="24"/>
          <w:szCs w:val="24"/>
        </w:rPr>
        <w:t>ПК,  Столярный верстак, напильники, столярные ножи, пилки, наждачная бумага, клей ПВА, бумага, картон, пенопласт, чертежные инструменты, глина, пластилин,  краски (акварельные или гуашь).</w:t>
      </w:r>
      <w:proofErr w:type="gramEnd"/>
    </w:p>
    <w:p w:rsidR="00E94380" w:rsidRPr="00986C8D" w:rsidRDefault="00E94380" w:rsidP="00E94380">
      <w:pPr>
        <w:ind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-Токарный станок по металлу</w:t>
      </w:r>
    </w:p>
    <w:p w:rsidR="00E94380" w:rsidRPr="00986C8D" w:rsidRDefault="00E94380" w:rsidP="00E94380">
      <w:pPr>
        <w:ind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-Токарный станок по дереву</w:t>
      </w:r>
    </w:p>
    <w:p w:rsidR="00E94380" w:rsidRPr="00986C8D" w:rsidRDefault="00E94380" w:rsidP="00E94380">
      <w:pPr>
        <w:ind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-Сверлильный станок</w:t>
      </w:r>
    </w:p>
    <w:p w:rsidR="00E94380" w:rsidRPr="00986C8D" w:rsidRDefault="00E94380" w:rsidP="00E94380">
      <w:pPr>
        <w:ind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-Шлифовальный станок</w:t>
      </w:r>
    </w:p>
    <w:p w:rsidR="00E94380" w:rsidRPr="00986C8D" w:rsidRDefault="00E94380" w:rsidP="00E94380">
      <w:pPr>
        <w:ind w:firstLine="709"/>
        <w:jc w:val="both"/>
        <w:rPr>
          <w:sz w:val="24"/>
          <w:szCs w:val="24"/>
        </w:rPr>
      </w:pPr>
      <w:r w:rsidRPr="00986C8D">
        <w:rPr>
          <w:sz w:val="24"/>
          <w:szCs w:val="24"/>
        </w:rPr>
        <w:lastRenderedPageBreak/>
        <w:t>-Верстаки, тиски,  резцы, молоток и т.д.</w:t>
      </w:r>
    </w:p>
    <w:p w:rsidR="00E94380" w:rsidRPr="00986C8D" w:rsidRDefault="00E94380" w:rsidP="00E94380">
      <w:pPr>
        <w:ind w:firstLine="709"/>
        <w:jc w:val="both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>Кабинет предназначен для индивидуальных и групповых занятий. Оснащен по профилю: столы, стулья по количеству человек, техническое и дидактическое обеспечение по темам.</w:t>
      </w:r>
    </w:p>
    <w:p w:rsidR="00E94380" w:rsidRPr="00986C8D" w:rsidRDefault="00E94380" w:rsidP="00E94380">
      <w:pPr>
        <w:ind w:firstLine="709"/>
        <w:jc w:val="both"/>
        <w:rPr>
          <w:b/>
          <w:sz w:val="24"/>
          <w:szCs w:val="24"/>
        </w:rPr>
      </w:pPr>
    </w:p>
    <w:p w:rsidR="00E94380" w:rsidRPr="00986C8D" w:rsidRDefault="00E94380" w:rsidP="00E94380">
      <w:pPr>
        <w:ind w:firstLine="709"/>
        <w:jc w:val="center"/>
        <w:rPr>
          <w:b/>
          <w:sz w:val="24"/>
          <w:szCs w:val="24"/>
        </w:rPr>
      </w:pPr>
      <w:r w:rsidRPr="00986C8D">
        <w:rPr>
          <w:b/>
          <w:sz w:val="24"/>
          <w:szCs w:val="24"/>
        </w:rPr>
        <w:t>Список литературы</w:t>
      </w:r>
    </w:p>
    <w:p w:rsidR="00E94380" w:rsidRPr="00986C8D" w:rsidRDefault="00E94380" w:rsidP="00E94380">
      <w:pPr>
        <w:ind w:firstLine="709"/>
        <w:jc w:val="both"/>
        <w:rPr>
          <w:b/>
          <w:i/>
          <w:sz w:val="24"/>
          <w:szCs w:val="24"/>
        </w:rPr>
      </w:pPr>
      <w:r w:rsidRPr="00986C8D">
        <w:rPr>
          <w:b/>
          <w:i/>
          <w:sz w:val="24"/>
          <w:szCs w:val="24"/>
        </w:rPr>
        <w:t>Список основной литературы</w:t>
      </w:r>
    </w:p>
    <w:p w:rsidR="00E94380" w:rsidRPr="00986C8D" w:rsidRDefault="00E94380" w:rsidP="00E94380">
      <w:pPr>
        <w:numPr>
          <w:ilvl w:val="1"/>
          <w:numId w:val="3"/>
        </w:numPr>
        <w:ind w:left="0" w:firstLine="567"/>
        <w:jc w:val="both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>А.С.Хворостов, Д.А. Хворостов, Художественные работы по дереву. Макетирование и резное дело. М., гуманитарный издательский центр ВЛАДОС, 2002.</w:t>
      </w:r>
    </w:p>
    <w:p w:rsidR="00E94380" w:rsidRPr="00986C8D" w:rsidRDefault="00E94380" w:rsidP="00E94380">
      <w:pPr>
        <w:numPr>
          <w:ilvl w:val="1"/>
          <w:numId w:val="3"/>
        </w:numPr>
        <w:ind w:left="0" w:firstLine="567"/>
        <w:jc w:val="both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Хворостов А.,  Декоративно-прикладное искусство в школе. – 2-е издание – М.,1998. </w:t>
      </w:r>
    </w:p>
    <w:p w:rsidR="00E94380" w:rsidRPr="00986C8D" w:rsidRDefault="00E94380" w:rsidP="00E94380">
      <w:pPr>
        <w:numPr>
          <w:ilvl w:val="1"/>
          <w:numId w:val="3"/>
        </w:numPr>
        <w:ind w:left="0" w:firstLine="567"/>
        <w:jc w:val="both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Хворостов Д.,  Изготовление макета крепости // Школа и производство. – 1992. - № 2. – 2-е издание – М.,1998. </w:t>
      </w:r>
    </w:p>
    <w:p w:rsidR="00E94380" w:rsidRPr="00986C8D" w:rsidRDefault="00E94380" w:rsidP="00E94380">
      <w:pPr>
        <w:numPr>
          <w:ilvl w:val="1"/>
          <w:numId w:val="3"/>
        </w:numPr>
        <w:ind w:left="0" w:firstLine="567"/>
        <w:jc w:val="both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Хворостов Д.,  Декоративно-прикладное искусство в школе. – 2-е издание – М.,1998. </w:t>
      </w:r>
    </w:p>
    <w:p w:rsidR="00E94380" w:rsidRPr="00986C8D" w:rsidRDefault="00E94380" w:rsidP="00E94380">
      <w:pPr>
        <w:numPr>
          <w:ilvl w:val="1"/>
          <w:numId w:val="3"/>
        </w:numPr>
        <w:ind w:left="0" w:firstLine="567"/>
        <w:jc w:val="both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Хворостов Д.,  Русское деревянное зодчество, Основы макетирования. -  М., 1999. </w:t>
      </w:r>
    </w:p>
    <w:p w:rsidR="00E94380" w:rsidRPr="00986C8D" w:rsidRDefault="00E94380" w:rsidP="00E94380">
      <w:pPr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 xml:space="preserve">Журавлёва А.П., Болотина Л.А. Начальное техническое моделирование: Пособие для учителей </w:t>
      </w:r>
      <w:proofErr w:type="spellStart"/>
      <w:r w:rsidRPr="00986C8D">
        <w:rPr>
          <w:sz w:val="24"/>
          <w:szCs w:val="24"/>
        </w:rPr>
        <w:t>нач</w:t>
      </w:r>
      <w:proofErr w:type="spellEnd"/>
      <w:r w:rsidRPr="00986C8D">
        <w:rPr>
          <w:sz w:val="24"/>
          <w:szCs w:val="24"/>
        </w:rPr>
        <w:t>. классов  по внеклассной работе. – М.: Просвещение, 1982.</w:t>
      </w:r>
    </w:p>
    <w:p w:rsidR="00E94380" w:rsidRPr="00986C8D" w:rsidRDefault="00E94380" w:rsidP="00E94380">
      <w:pPr>
        <w:numPr>
          <w:ilvl w:val="1"/>
          <w:numId w:val="3"/>
        </w:numPr>
        <w:ind w:left="0"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Заворотов В.А. От идеи до модели. – М.: «Просвещение», 1988.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 xml:space="preserve">1. </w:t>
      </w:r>
      <w:proofErr w:type="spellStart"/>
      <w:r w:rsidRPr="00986C8D">
        <w:rPr>
          <w:sz w:val="24"/>
          <w:szCs w:val="24"/>
        </w:rPr>
        <w:t>Буйлова</w:t>
      </w:r>
      <w:proofErr w:type="spellEnd"/>
      <w:r w:rsidRPr="00986C8D">
        <w:rPr>
          <w:sz w:val="24"/>
          <w:szCs w:val="24"/>
        </w:rPr>
        <w:t xml:space="preserve"> Л.Н., </w:t>
      </w:r>
      <w:proofErr w:type="spellStart"/>
      <w:r w:rsidRPr="00986C8D">
        <w:rPr>
          <w:sz w:val="24"/>
          <w:szCs w:val="24"/>
        </w:rPr>
        <w:t>Клёнова</w:t>
      </w:r>
      <w:proofErr w:type="spellEnd"/>
      <w:r w:rsidRPr="00986C8D">
        <w:rPr>
          <w:sz w:val="24"/>
          <w:szCs w:val="24"/>
        </w:rPr>
        <w:t xml:space="preserve"> Н.В. Как организовать дополнительное образование детей в школе. Практическое пособие. - М.: АРКТИ, 2005.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2. Голованов В.П. Методика и технология работы педагога дополнительного образования: учеб</w:t>
      </w:r>
      <w:proofErr w:type="gramStart"/>
      <w:r w:rsidRPr="00986C8D">
        <w:rPr>
          <w:sz w:val="24"/>
          <w:szCs w:val="24"/>
        </w:rPr>
        <w:t>.</w:t>
      </w:r>
      <w:proofErr w:type="gramEnd"/>
      <w:r w:rsidRPr="00986C8D">
        <w:rPr>
          <w:sz w:val="24"/>
          <w:szCs w:val="24"/>
        </w:rPr>
        <w:t xml:space="preserve"> </w:t>
      </w:r>
      <w:proofErr w:type="gramStart"/>
      <w:r w:rsidRPr="00986C8D">
        <w:rPr>
          <w:sz w:val="24"/>
          <w:szCs w:val="24"/>
        </w:rPr>
        <w:t>п</w:t>
      </w:r>
      <w:proofErr w:type="gramEnd"/>
      <w:r w:rsidRPr="00986C8D">
        <w:rPr>
          <w:sz w:val="24"/>
          <w:szCs w:val="24"/>
        </w:rPr>
        <w:t xml:space="preserve">особие для студ. учреждений сред. проф. образования – М. : </w:t>
      </w:r>
      <w:proofErr w:type="spellStart"/>
      <w:r w:rsidRPr="00986C8D">
        <w:rPr>
          <w:sz w:val="24"/>
          <w:szCs w:val="24"/>
        </w:rPr>
        <w:t>Гуманитар</w:t>
      </w:r>
      <w:proofErr w:type="spellEnd"/>
      <w:r w:rsidRPr="00986C8D">
        <w:rPr>
          <w:sz w:val="24"/>
          <w:szCs w:val="24"/>
        </w:rPr>
        <w:t xml:space="preserve">. </w:t>
      </w:r>
      <w:proofErr w:type="spellStart"/>
      <w:r w:rsidRPr="00986C8D">
        <w:rPr>
          <w:sz w:val="24"/>
          <w:szCs w:val="24"/>
        </w:rPr>
        <w:t>издат</w:t>
      </w:r>
      <w:proofErr w:type="spellEnd"/>
      <w:r w:rsidRPr="00986C8D">
        <w:rPr>
          <w:sz w:val="24"/>
          <w:szCs w:val="24"/>
        </w:rPr>
        <w:t>. центр ВЛАДОС, 2004.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 xml:space="preserve">3. Горский В.А. Материалы Интернет сайта Международной академии дополнительного образования - http://www. </w:t>
      </w:r>
      <w:proofErr w:type="spellStart"/>
      <w:r w:rsidRPr="00986C8D">
        <w:rPr>
          <w:sz w:val="24"/>
          <w:szCs w:val="24"/>
        </w:rPr>
        <w:t>Gorski</w:t>
      </w:r>
      <w:proofErr w:type="spellEnd"/>
      <w:r w:rsidRPr="00986C8D">
        <w:rPr>
          <w:sz w:val="24"/>
          <w:szCs w:val="24"/>
        </w:rPr>
        <w:t xml:space="preserve">. </w:t>
      </w:r>
      <w:proofErr w:type="spellStart"/>
      <w:r w:rsidRPr="00986C8D">
        <w:rPr>
          <w:sz w:val="24"/>
          <w:szCs w:val="24"/>
        </w:rPr>
        <w:t>ru</w:t>
      </w:r>
      <w:proofErr w:type="spellEnd"/>
      <w:r w:rsidRPr="00986C8D">
        <w:rPr>
          <w:sz w:val="24"/>
          <w:szCs w:val="24"/>
        </w:rPr>
        <w:t>.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 xml:space="preserve">4. </w:t>
      </w:r>
      <w:proofErr w:type="spellStart"/>
      <w:r w:rsidRPr="00986C8D">
        <w:rPr>
          <w:sz w:val="24"/>
          <w:szCs w:val="24"/>
        </w:rPr>
        <w:t>Евладова</w:t>
      </w:r>
      <w:proofErr w:type="spellEnd"/>
      <w:r w:rsidRPr="00986C8D">
        <w:rPr>
          <w:sz w:val="24"/>
          <w:szCs w:val="24"/>
        </w:rPr>
        <w:t xml:space="preserve"> ЕБ., Логинова Л.Г, Михайлова Н.Н. Дополнительное образование детей: Учеб</w:t>
      </w:r>
      <w:proofErr w:type="gramStart"/>
      <w:r w:rsidRPr="00986C8D">
        <w:rPr>
          <w:sz w:val="24"/>
          <w:szCs w:val="24"/>
        </w:rPr>
        <w:t>.</w:t>
      </w:r>
      <w:proofErr w:type="gramEnd"/>
      <w:r w:rsidRPr="00986C8D">
        <w:rPr>
          <w:sz w:val="24"/>
          <w:szCs w:val="24"/>
        </w:rPr>
        <w:t xml:space="preserve"> </w:t>
      </w:r>
      <w:proofErr w:type="gramStart"/>
      <w:r w:rsidRPr="00986C8D">
        <w:rPr>
          <w:sz w:val="24"/>
          <w:szCs w:val="24"/>
        </w:rPr>
        <w:t>п</w:t>
      </w:r>
      <w:proofErr w:type="gramEnd"/>
      <w:r w:rsidRPr="00986C8D">
        <w:rPr>
          <w:sz w:val="24"/>
          <w:szCs w:val="24"/>
        </w:rPr>
        <w:t xml:space="preserve">особие для студ. учреждений сред. проф. Образования. – М.: </w:t>
      </w:r>
      <w:proofErr w:type="spellStart"/>
      <w:r w:rsidRPr="00986C8D">
        <w:rPr>
          <w:sz w:val="24"/>
          <w:szCs w:val="24"/>
        </w:rPr>
        <w:t>Гуманитар</w:t>
      </w:r>
      <w:proofErr w:type="spellEnd"/>
      <w:r w:rsidRPr="00986C8D">
        <w:rPr>
          <w:sz w:val="24"/>
          <w:szCs w:val="24"/>
        </w:rPr>
        <w:t xml:space="preserve">. </w:t>
      </w:r>
      <w:proofErr w:type="spellStart"/>
      <w:r w:rsidRPr="00986C8D">
        <w:rPr>
          <w:sz w:val="24"/>
          <w:szCs w:val="24"/>
        </w:rPr>
        <w:t>издат</w:t>
      </w:r>
      <w:proofErr w:type="spellEnd"/>
      <w:r w:rsidRPr="00986C8D">
        <w:rPr>
          <w:sz w:val="24"/>
          <w:szCs w:val="24"/>
        </w:rPr>
        <w:t>. центр ВЛАДОС, 2004.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5. Личностно-ориентированный подход к педагогической деятельности. Опыт разработки и использования</w:t>
      </w:r>
      <w:proofErr w:type="gramStart"/>
      <w:r w:rsidRPr="00986C8D">
        <w:rPr>
          <w:sz w:val="24"/>
          <w:szCs w:val="24"/>
        </w:rPr>
        <w:t xml:space="preserve"> / П</w:t>
      </w:r>
      <w:proofErr w:type="gramEnd"/>
      <w:r w:rsidRPr="00986C8D">
        <w:rPr>
          <w:sz w:val="24"/>
          <w:szCs w:val="24"/>
        </w:rPr>
        <w:t>од ред. Степанова Е.Н. – М.: ТЦ Сфера, 2005.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>6. Орлов Ю.Б., Автомобильный и мотоциклетный кружки. - М: «Просвещение», 1988.</w:t>
      </w:r>
    </w:p>
    <w:p w:rsidR="00E94380" w:rsidRPr="00986C8D" w:rsidRDefault="00E94380" w:rsidP="00E94380">
      <w:pPr>
        <w:suppressAutoHyphens w:val="0"/>
        <w:ind w:firstLine="567"/>
        <w:jc w:val="both"/>
        <w:rPr>
          <w:sz w:val="24"/>
          <w:szCs w:val="24"/>
        </w:rPr>
      </w:pPr>
      <w:r w:rsidRPr="00986C8D">
        <w:rPr>
          <w:sz w:val="24"/>
          <w:szCs w:val="24"/>
        </w:rPr>
        <w:t xml:space="preserve">7. </w:t>
      </w:r>
      <w:proofErr w:type="spellStart"/>
      <w:r w:rsidRPr="00986C8D">
        <w:rPr>
          <w:sz w:val="24"/>
          <w:szCs w:val="24"/>
        </w:rPr>
        <w:t>Рапацевич</w:t>
      </w:r>
      <w:proofErr w:type="spellEnd"/>
      <w:r w:rsidRPr="00986C8D">
        <w:rPr>
          <w:sz w:val="24"/>
          <w:szCs w:val="24"/>
        </w:rPr>
        <w:t xml:space="preserve"> Е., Формирование технических способностей у школьников, Минск, «</w:t>
      </w:r>
      <w:proofErr w:type="gramStart"/>
      <w:r w:rsidRPr="00986C8D">
        <w:rPr>
          <w:sz w:val="24"/>
          <w:szCs w:val="24"/>
        </w:rPr>
        <w:t>Народная</w:t>
      </w:r>
      <w:proofErr w:type="gramEnd"/>
      <w:r w:rsidRPr="00986C8D">
        <w:rPr>
          <w:sz w:val="24"/>
          <w:szCs w:val="24"/>
        </w:rPr>
        <w:t xml:space="preserve"> </w:t>
      </w:r>
      <w:proofErr w:type="spellStart"/>
      <w:r w:rsidRPr="00986C8D">
        <w:rPr>
          <w:sz w:val="24"/>
          <w:szCs w:val="24"/>
        </w:rPr>
        <w:t>Асвета</w:t>
      </w:r>
      <w:proofErr w:type="spellEnd"/>
      <w:r w:rsidRPr="00986C8D">
        <w:rPr>
          <w:sz w:val="24"/>
          <w:szCs w:val="24"/>
        </w:rPr>
        <w:t>», 1987.</w:t>
      </w:r>
    </w:p>
    <w:p w:rsidR="00E94380" w:rsidRPr="00986C8D" w:rsidRDefault="00E94380" w:rsidP="00E94380">
      <w:pPr>
        <w:pStyle w:val="aa"/>
        <w:spacing w:line="240" w:lineRule="auto"/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8. Журнал «Моделист –конструктор» 1973-2015гг.</w:t>
      </w:r>
    </w:p>
    <w:p w:rsidR="00E94380" w:rsidRPr="00986C8D" w:rsidRDefault="00E94380" w:rsidP="00E94380">
      <w:pPr>
        <w:pStyle w:val="aa"/>
        <w:spacing w:line="240" w:lineRule="auto"/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9. Андрианов П.М.  Техническое творчество учащихся. Пособие для учителей и руководителей кружков. – М.: «Просвещение», 1986.</w:t>
      </w:r>
    </w:p>
    <w:p w:rsidR="00E94380" w:rsidRPr="00986C8D" w:rsidRDefault="00E94380" w:rsidP="00E94380">
      <w:pPr>
        <w:pStyle w:val="aa"/>
        <w:spacing w:line="240" w:lineRule="auto"/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10. Архипова Н.А. Методические рекомендации. – М.: Станция юных техников им. 70-я ВЛКСМ, 1989.</w:t>
      </w:r>
    </w:p>
    <w:p w:rsidR="00E94380" w:rsidRPr="00986C8D" w:rsidRDefault="00E94380" w:rsidP="00E94380">
      <w:pPr>
        <w:pStyle w:val="aa"/>
        <w:spacing w:line="240" w:lineRule="auto"/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>11. Боровков Ю.А. Технический справочник учителя труда. – М.:  «Просвещение», 1971.</w:t>
      </w:r>
    </w:p>
    <w:p w:rsidR="00E94380" w:rsidRPr="00986C8D" w:rsidRDefault="00E94380" w:rsidP="00E94380">
      <w:pPr>
        <w:pStyle w:val="aa"/>
        <w:spacing w:line="240" w:lineRule="auto"/>
        <w:ind w:firstLine="567"/>
        <w:rPr>
          <w:sz w:val="24"/>
          <w:szCs w:val="24"/>
        </w:rPr>
      </w:pPr>
      <w:r w:rsidRPr="00986C8D">
        <w:rPr>
          <w:sz w:val="24"/>
          <w:szCs w:val="24"/>
        </w:rPr>
        <w:t xml:space="preserve">12. </w:t>
      </w:r>
      <w:proofErr w:type="spellStart"/>
      <w:r w:rsidRPr="00986C8D">
        <w:rPr>
          <w:sz w:val="24"/>
          <w:szCs w:val="24"/>
        </w:rPr>
        <w:t>Вяткин</w:t>
      </w:r>
      <w:proofErr w:type="spellEnd"/>
      <w:r w:rsidRPr="00986C8D">
        <w:rPr>
          <w:sz w:val="24"/>
          <w:szCs w:val="24"/>
        </w:rPr>
        <w:t xml:space="preserve"> Г.П. Машиностроительное черчение. – М.: «Просвещение», 1977.</w:t>
      </w:r>
    </w:p>
    <w:p w:rsidR="00E94380" w:rsidRPr="00986C8D" w:rsidRDefault="00E94380" w:rsidP="00E94380">
      <w:pPr>
        <w:ind w:firstLine="567"/>
        <w:jc w:val="both"/>
        <w:rPr>
          <w:sz w:val="24"/>
          <w:szCs w:val="24"/>
          <w:lang w:eastAsia="ru-RU"/>
        </w:rPr>
      </w:pPr>
      <w:r w:rsidRPr="00986C8D">
        <w:rPr>
          <w:sz w:val="24"/>
          <w:szCs w:val="24"/>
          <w:lang w:eastAsia="ru-RU"/>
        </w:rPr>
        <w:t>13.Журнал «Сделай сам» 1989-2015 гг. Народное образование, 1998.</w:t>
      </w:r>
    </w:p>
    <w:p w:rsidR="00E94380" w:rsidRPr="00986C8D" w:rsidRDefault="00E94380" w:rsidP="00E94380">
      <w:pPr>
        <w:pStyle w:val="aa"/>
        <w:spacing w:line="240" w:lineRule="auto"/>
        <w:ind w:firstLine="567"/>
        <w:rPr>
          <w:sz w:val="24"/>
          <w:szCs w:val="24"/>
          <w:lang w:eastAsia="ru-RU"/>
        </w:rPr>
      </w:pPr>
      <w:r w:rsidRPr="00986C8D">
        <w:rPr>
          <w:sz w:val="24"/>
          <w:szCs w:val="24"/>
          <w:lang w:eastAsia="ru-RU"/>
        </w:rPr>
        <w:t xml:space="preserve">14. Техническое творчество учащихся. Под редакцией </w:t>
      </w:r>
      <w:proofErr w:type="spellStart"/>
      <w:r w:rsidRPr="00986C8D">
        <w:rPr>
          <w:sz w:val="24"/>
          <w:szCs w:val="24"/>
          <w:lang w:eastAsia="ru-RU"/>
        </w:rPr>
        <w:t>Столяврова</w:t>
      </w:r>
      <w:proofErr w:type="spellEnd"/>
      <w:r w:rsidRPr="00986C8D">
        <w:rPr>
          <w:sz w:val="24"/>
          <w:szCs w:val="24"/>
          <w:lang w:eastAsia="ru-RU"/>
        </w:rPr>
        <w:t xml:space="preserve"> Ю.С. и </w:t>
      </w:r>
      <w:proofErr w:type="spellStart"/>
      <w:r w:rsidRPr="00986C8D">
        <w:rPr>
          <w:sz w:val="24"/>
          <w:szCs w:val="24"/>
          <w:lang w:eastAsia="ru-RU"/>
        </w:rPr>
        <w:t>Комского</w:t>
      </w:r>
      <w:proofErr w:type="spellEnd"/>
      <w:r w:rsidRPr="00986C8D">
        <w:rPr>
          <w:sz w:val="24"/>
          <w:szCs w:val="24"/>
          <w:lang w:eastAsia="ru-RU"/>
        </w:rPr>
        <w:t xml:space="preserve"> Д.М, Просвещение, 1989.</w:t>
      </w:r>
    </w:p>
    <w:p w:rsidR="00E94380" w:rsidRPr="00986C8D" w:rsidRDefault="00E94380" w:rsidP="00E94380">
      <w:pPr>
        <w:ind w:left="630"/>
        <w:jc w:val="both"/>
        <w:rPr>
          <w:b/>
          <w:i/>
          <w:sz w:val="24"/>
          <w:szCs w:val="24"/>
        </w:rPr>
      </w:pPr>
      <w:r w:rsidRPr="00986C8D">
        <w:rPr>
          <w:b/>
          <w:i/>
          <w:sz w:val="24"/>
          <w:szCs w:val="24"/>
        </w:rPr>
        <w:t>Список дополнительной литературы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Хворостов Д.,  Русское деревянное зодчество, Основы макетирования. -  М., 1999. 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>А.С.Хворостов, Д.А. Хворостов, Художественные работы по дереву. Макетирование и резное дело. М., гуманитарный издательский центр ВЛАДОС, 2002.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>Журналы «Сам», «Дом», «Моделист конструктор»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>Горский В.А. Техническое конструирование / В.А. Горский. – М., 2010.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>Журналы «</w:t>
      </w:r>
      <w:proofErr w:type="spellStart"/>
      <w:r w:rsidRPr="00986C8D">
        <w:rPr>
          <w:bCs/>
          <w:sz w:val="24"/>
          <w:szCs w:val="24"/>
        </w:rPr>
        <w:t>Мото</w:t>
      </w:r>
      <w:proofErr w:type="spellEnd"/>
      <w:r w:rsidRPr="00986C8D">
        <w:rPr>
          <w:bCs/>
          <w:sz w:val="24"/>
          <w:szCs w:val="24"/>
        </w:rPr>
        <w:t>», «За рулем».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lastRenderedPageBreak/>
        <w:t>Иллюстрированные правила дорожного движения с новыми дорожными знаками. М, 2016.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>Мастерство вождения (видеоролик «Примеры аварийных ситуаций на дороге).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proofErr w:type="spellStart"/>
      <w:r w:rsidRPr="00986C8D">
        <w:rPr>
          <w:bCs/>
          <w:sz w:val="24"/>
          <w:szCs w:val="24"/>
        </w:rPr>
        <w:t>Прутченков</w:t>
      </w:r>
      <w:proofErr w:type="spellEnd"/>
      <w:r w:rsidRPr="00986C8D">
        <w:rPr>
          <w:bCs/>
          <w:sz w:val="24"/>
          <w:szCs w:val="24"/>
        </w:rPr>
        <w:t xml:space="preserve"> А.С. Шаг за шагом: технология разработки и реализации социального проекта. – М., 2001.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>Правила соревнований по автоспорту, М., ДОСААФ.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 </w:t>
      </w:r>
      <w:proofErr w:type="spellStart"/>
      <w:r w:rsidRPr="00986C8D">
        <w:rPr>
          <w:bCs/>
          <w:sz w:val="24"/>
          <w:szCs w:val="24"/>
        </w:rPr>
        <w:t>Разумков</w:t>
      </w:r>
      <w:proofErr w:type="spellEnd"/>
      <w:r w:rsidRPr="00986C8D">
        <w:rPr>
          <w:bCs/>
          <w:sz w:val="24"/>
          <w:szCs w:val="24"/>
        </w:rPr>
        <w:t xml:space="preserve"> В.Д., Семенов В.М. Упражнения по правилам движения </w:t>
      </w:r>
      <w:proofErr w:type="spellStart"/>
      <w:proofErr w:type="gramStart"/>
      <w:r w:rsidRPr="00986C8D">
        <w:rPr>
          <w:bCs/>
          <w:sz w:val="24"/>
          <w:szCs w:val="24"/>
        </w:rPr>
        <w:t>авто-мотоспорта</w:t>
      </w:r>
      <w:proofErr w:type="spellEnd"/>
      <w:proofErr w:type="gramEnd"/>
      <w:r w:rsidRPr="00986C8D">
        <w:rPr>
          <w:bCs/>
          <w:sz w:val="24"/>
          <w:szCs w:val="24"/>
        </w:rPr>
        <w:t>. - М: «Высшая школа», 1986.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. Рихтер Т., Картинг (перевод с </w:t>
      </w:r>
      <w:proofErr w:type="gramStart"/>
      <w:r w:rsidRPr="00986C8D">
        <w:rPr>
          <w:bCs/>
          <w:sz w:val="24"/>
          <w:szCs w:val="24"/>
        </w:rPr>
        <w:t>польского</w:t>
      </w:r>
      <w:proofErr w:type="gramEnd"/>
      <w:r w:rsidRPr="00986C8D">
        <w:rPr>
          <w:bCs/>
          <w:sz w:val="24"/>
          <w:szCs w:val="24"/>
        </w:rPr>
        <w:t>), - М., Машиностроение,1988.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. </w:t>
      </w:r>
      <w:proofErr w:type="spellStart"/>
      <w:r w:rsidRPr="00986C8D">
        <w:rPr>
          <w:bCs/>
          <w:sz w:val="24"/>
          <w:szCs w:val="24"/>
        </w:rPr>
        <w:t>Сингуринди</w:t>
      </w:r>
      <w:proofErr w:type="spellEnd"/>
      <w:r w:rsidRPr="00986C8D">
        <w:rPr>
          <w:bCs/>
          <w:sz w:val="24"/>
          <w:szCs w:val="24"/>
        </w:rPr>
        <w:t xml:space="preserve"> Э.Г., Автомобильный спорт. - М., ДОСААФ, 1986.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 </w:t>
      </w:r>
      <w:proofErr w:type="spellStart"/>
      <w:r w:rsidRPr="00986C8D">
        <w:rPr>
          <w:bCs/>
          <w:sz w:val="24"/>
          <w:szCs w:val="24"/>
        </w:rPr>
        <w:t>Уриханян</w:t>
      </w:r>
      <w:proofErr w:type="spellEnd"/>
      <w:r w:rsidRPr="00986C8D">
        <w:rPr>
          <w:bCs/>
          <w:sz w:val="24"/>
          <w:szCs w:val="24"/>
        </w:rPr>
        <w:t xml:space="preserve"> Х.П. Картинг - спорт </w:t>
      </w:r>
      <w:proofErr w:type="gramStart"/>
      <w:r w:rsidRPr="00986C8D">
        <w:rPr>
          <w:bCs/>
          <w:sz w:val="24"/>
          <w:szCs w:val="24"/>
        </w:rPr>
        <w:t>юных</w:t>
      </w:r>
      <w:proofErr w:type="gramEnd"/>
      <w:r w:rsidRPr="00986C8D">
        <w:rPr>
          <w:bCs/>
          <w:sz w:val="24"/>
          <w:szCs w:val="24"/>
        </w:rPr>
        <w:t>. - М., ДОСААФ, 1988.</w:t>
      </w:r>
    </w:p>
    <w:p w:rsidR="00E94380" w:rsidRPr="00986C8D" w:rsidRDefault="00E94380" w:rsidP="00E94380">
      <w:pPr>
        <w:numPr>
          <w:ilvl w:val="0"/>
          <w:numId w:val="4"/>
        </w:numPr>
        <w:suppressAutoHyphens w:val="0"/>
        <w:rPr>
          <w:bCs/>
          <w:sz w:val="24"/>
          <w:szCs w:val="24"/>
        </w:rPr>
      </w:pPr>
      <w:r w:rsidRPr="00986C8D">
        <w:rPr>
          <w:bCs/>
          <w:sz w:val="24"/>
          <w:szCs w:val="24"/>
        </w:rPr>
        <w:t xml:space="preserve">. Человек и машина: популярная энциклопедия/ под ред. Л.Н. </w:t>
      </w:r>
    </w:p>
    <w:p w:rsidR="00E94380" w:rsidRPr="00986C8D" w:rsidRDefault="00E94380" w:rsidP="00E94380">
      <w:pPr>
        <w:pStyle w:val="aa"/>
        <w:spacing w:line="240" w:lineRule="auto"/>
        <w:ind w:firstLine="567"/>
        <w:rPr>
          <w:b/>
          <w:i/>
          <w:sz w:val="24"/>
          <w:szCs w:val="24"/>
        </w:rPr>
      </w:pPr>
      <w:r w:rsidRPr="00986C8D">
        <w:rPr>
          <w:b/>
          <w:i/>
          <w:sz w:val="24"/>
          <w:szCs w:val="24"/>
        </w:rPr>
        <w:t>Интернет-ресурсы:</w:t>
      </w:r>
    </w:p>
    <w:p w:rsidR="00E94380" w:rsidRPr="00986C8D" w:rsidRDefault="00E94380" w:rsidP="00E94380">
      <w:pPr>
        <w:pStyle w:val="aa"/>
        <w:tabs>
          <w:tab w:val="left" w:pos="0"/>
        </w:tabs>
        <w:spacing w:line="240" w:lineRule="auto"/>
        <w:ind w:firstLine="567"/>
        <w:rPr>
          <w:bCs/>
          <w:sz w:val="24"/>
          <w:szCs w:val="24"/>
        </w:rPr>
      </w:pPr>
      <w:hyperlink r:id="rId5" w:history="1">
        <w:r w:rsidRPr="00986C8D">
          <w:rPr>
            <w:rStyle w:val="ac"/>
            <w:bCs/>
            <w:sz w:val="24"/>
            <w:szCs w:val="24"/>
          </w:rPr>
          <w:t>http://sdelaj.com/modelling/drawings_of_ship_models/</w:t>
        </w:r>
      </w:hyperlink>
    </w:p>
    <w:p w:rsidR="00E94380" w:rsidRPr="00986C8D" w:rsidRDefault="00E94380" w:rsidP="00E94380">
      <w:pPr>
        <w:pStyle w:val="aa"/>
        <w:tabs>
          <w:tab w:val="left" w:pos="0"/>
        </w:tabs>
        <w:spacing w:line="240" w:lineRule="auto"/>
        <w:ind w:firstLine="567"/>
        <w:rPr>
          <w:bCs/>
          <w:sz w:val="24"/>
          <w:szCs w:val="24"/>
        </w:rPr>
      </w:pPr>
      <w:hyperlink r:id="rId6" w:history="1">
        <w:r w:rsidRPr="00986C8D">
          <w:rPr>
            <w:rStyle w:val="ac"/>
            <w:bCs/>
            <w:sz w:val="24"/>
            <w:szCs w:val="24"/>
          </w:rPr>
          <w:t>http://www.masteraero.ru/</w:t>
        </w:r>
      </w:hyperlink>
    </w:p>
    <w:p w:rsidR="00E94380" w:rsidRPr="00986C8D" w:rsidRDefault="00E94380" w:rsidP="00E94380">
      <w:pPr>
        <w:pStyle w:val="aa"/>
        <w:tabs>
          <w:tab w:val="left" w:pos="0"/>
        </w:tabs>
        <w:spacing w:line="240" w:lineRule="auto"/>
        <w:ind w:firstLine="567"/>
        <w:rPr>
          <w:sz w:val="24"/>
          <w:szCs w:val="24"/>
        </w:rPr>
      </w:pPr>
      <w:hyperlink r:id="rId7" w:history="1">
        <w:r w:rsidRPr="00986C8D">
          <w:rPr>
            <w:rStyle w:val="ac"/>
            <w:bCs/>
            <w:sz w:val="24"/>
            <w:szCs w:val="24"/>
          </w:rPr>
          <w:t>http://carmodels.su/</w:t>
        </w:r>
      </w:hyperlink>
    </w:p>
    <w:p w:rsidR="00E94380" w:rsidRPr="00986C8D" w:rsidRDefault="00E94380" w:rsidP="00E94380">
      <w:pPr>
        <w:suppressAutoHyphens w:val="0"/>
        <w:jc w:val="center"/>
        <w:rPr>
          <w:b/>
          <w:bCs/>
          <w:sz w:val="24"/>
          <w:szCs w:val="24"/>
        </w:rPr>
      </w:pPr>
    </w:p>
    <w:p w:rsidR="00E94380" w:rsidRPr="00986C8D" w:rsidRDefault="00E94380" w:rsidP="00E94380">
      <w:pPr>
        <w:pStyle w:val="aa"/>
        <w:tabs>
          <w:tab w:val="left" w:pos="0"/>
        </w:tabs>
        <w:spacing w:line="240" w:lineRule="auto"/>
        <w:ind w:firstLine="567"/>
        <w:rPr>
          <w:bCs/>
          <w:sz w:val="24"/>
          <w:szCs w:val="24"/>
        </w:rPr>
      </w:pPr>
    </w:p>
    <w:p w:rsidR="00031DDD" w:rsidRDefault="00031DDD"/>
    <w:sectPr w:rsidR="00031DDD" w:rsidSect="00442A80">
      <w:headerReference w:type="default" r:id="rId8"/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851" w:right="565" w:bottom="709" w:left="1418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CDF" w:rsidRDefault="00E94380" w:rsidP="00442A8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4CDF" w:rsidRDefault="00E94380" w:rsidP="00442A8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CDF" w:rsidRDefault="00E9438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:rsidR="00734CDF" w:rsidRDefault="00E94380" w:rsidP="00442A80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CDF" w:rsidRPr="00BB615B" w:rsidRDefault="00E94380">
    <w:pPr>
      <w:pStyle w:val="a4"/>
      <w:jc w:val="center"/>
      <w:rPr>
        <w:lang w:val="ru-RU"/>
      </w:rPr>
    </w:pPr>
  </w:p>
  <w:p w:rsidR="00734CDF" w:rsidRDefault="00E94380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CDF" w:rsidRPr="00800E25" w:rsidRDefault="00E94380">
    <w:pPr>
      <w:pStyle w:val="a7"/>
      <w:jc w:val="center"/>
      <w:rPr>
        <w:lang w:val="ru-RU"/>
      </w:rPr>
    </w:pPr>
  </w:p>
  <w:p w:rsidR="00734CDF" w:rsidRPr="003E3E2C" w:rsidRDefault="00E94380">
    <w:pPr>
      <w:pStyle w:val="a7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1D5"/>
    <w:multiLevelType w:val="hybridMultilevel"/>
    <w:tmpl w:val="04BC1B0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77851CC"/>
    <w:multiLevelType w:val="hybridMultilevel"/>
    <w:tmpl w:val="CC1A9608"/>
    <w:lvl w:ilvl="0" w:tplc="ECAE86F4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328E2A42"/>
    <w:multiLevelType w:val="multilevel"/>
    <w:tmpl w:val="2DCC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CC740D4"/>
    <w:multiLevelType w:val="hybridMultilevel"/>
    <w:tmpl w:val="9C141EB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E94380"/>
    <w:rsid w:val="00031DDD"/>
    <w:rsid w:val="00E9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80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E94380"/>
    <w:pPr>
      <w:suppressLineNumbers/>
    </w:pPr>
  </w:style>
  <w:style w:type="paragraph" w:styleId="a4">
    <w:name w:val="footer"/>
    <w:basedOn w:val="a"/>
    <w:link w:val="a5"/>
    <w:uiPriority w:val="99"/>
    <w:rsid w:val="00E94380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Нижний колонтитул Знак"/>
    <w:basedOn w:val="a0"/>
    <w:link w:val="a4"/>
    <w:uiPriority w:val="99"/>
    <w:rsid w:val="00E94380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6">
    <w:name w:val="page number"/>
    <w:uiPriority w:val="99"/>
    <w:rsid w:val="00E94380"/>
    <w:rPr>
      <w:rFonts w:cs="Times New Roman"/>
    </w:rPr>
  </w:style>
  <w:style w:type="paragraph" w:styleId="a7">
    <w:name w:val="header"/>
    <w:basedOn w:val="a"/>
    <w:link w:val="a8"/>
    <w:uiPriority w:val="99"/>
    <w:rsid w:val="00E94380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basedOn w:val="a0"/>
    <w:link w:val="a7"/>
    <w:uiPriority w:val="99"/>
    <w:rsid w:val="00E94380"/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9">
    <w:name w:val="No Spacing"/>
    <w:uiPriority w:val="1"/>
    <w:qFormat/>
    <w:rsid w:val="00E9438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E943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E94380"/>
    <w:pPr>
      <w:spacing w:line="400" w:lineRule="exact"/>
      <w:ind w:firstLine="540"/>
      <w:jc w:val="both"/>
    </w:pPr>
    <w:rPr>
      <w:lang/>
    </w:rPr>
  </w:style>
  <w:style w:type="character" w:customStyle="1" w:styleId="ab">
    <w:name w:val="Основной текст с отступом Знак"/>
    <w:basedOn w:val="a0"/>
    <w:link w:val="aa"/>
    <w:uiPriority w:val="99"/>
    <w:rsid w:val="00E94380"/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styleId="ac">
    <w:name w:val="Hyperlink"/>
    <w:uiPriority w:val="99"/>
    <w:rsid w:val="00E94380"/>
    <w:rPr>
      <w:rFonts w:cs="Times New Roman"/>
      <w:color w:val="0000FF"/>
      <w:u w:val="single"/>
    </w:rPr>
  </w:style>
  <w:style w:type="paragraph" w:customStyle="1" w:styleId="ConsPlusNormal">
    <w:name w:val="ConsPlusNormal"/>
    <w:rsid w:val="00E943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armodels.s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teraero.ru/" TargetMode="External"/><Relationship Id="rId11" Type="http://schemas.openxmlformats.org/officeDocument/2006/relationships/footer" Target="footer3.xml"/><Relationship Id="rId5" Type="http://schemas.openxmlformats.org/officeDocument/2006/relationships/hyperlink" Target="http://sdelaj.com/modelling/drawings_of_ship_models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2954</Words>
  <Characters>16840</Characters>
  <Application>Microsoft Office Word</Application>
  <DocSecurity>0</DocSecurity>
  <Lines>140</Lines>
  <Paragraphs>39</Paragraphs>
  <ScaleCrop>false</ScaleCrop>
  <Company>RePack by SPecialiST</Company>
  <LinksUpToDate>false</LinksUpToDate>
  <CharactersWithSpaces>19755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2022-09-05T05:21:00Z</dcterms:created>
  <dcterms:modified xsi:type="dcterms:W3CDTF">2022-09-05T05:30:00Z</dcterms:modified>
</cp:coreProperties>
</file>